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129" w:type="dxa"/>
        <w:tblInd w:w="-29" w:type="dxa"/>
        <w:tblCellMar>
          <w:top w:w="42" w:type="dxa"/>
          <w:right w:w="115" w:type="dxa"/>
        </w:tblCellMar>
        <w:tblLook w:val="04A0" w:firstRow="1" w:lastRow="0" w:firstColumn="1" w:lastColumn="0" w:noHBand="0" w:noVBand="1"/>
      </w:tblPr>
      <w:tblGrid>
        <w:gridCol w:w="2861"/>
        <w:gridCol w:w="6268"/>
      </w:tblGrid>
      <w:tr w:rsidR="00057DB9" w:rsidRPr="00A271A5" w:rsidTr="00D85424">
        <w:trPr>
          <w:trHeight w:val="281"/>
        </w:trPr>
        <w:tc>
          <w:tcPr>
            <w:tcW w:w="2861" w:type="dxa"/>
            <w:tcBorders>
              <w:top w:val="nil"/>
              <w:left w:val="nil"/>
              <w:bottom w:val="nil"/>
              <w:right w:val="nil"/>
            </w:tcBorders>
            <w:shd w:val="clear" w:color="auto" w:fill="E6E6E6"/>
          </w:tcPr>
          <w:p w:rsidR="00057DB9" w:rsidRPr="00A271A5" w:rsidRDefault="00057DB9" w:rsidP="00D85424">
            <w:pPr>
              <w:spacing w:after="0" w:line="259" w:lineRule="auto"/>
              <w:ind w:left="29" w:firstLine="0"/>
              <w:jc w:val="left"/>
            </w:pPr>
            <w:r w:rsidRPr="00A271A5">
              <w:rPr>
                <w:b/>
                <w:i/>
                <w:sz w:val="24"/>
              </w:rPr>
              <w:t>Załącznik nr 2 do SIWZ</w:t>
            </w:r>
            <w:r w:rsidRPr="00A271A5">
              <w:rPr>
                <w:rFonts w:eastAsia="Calibri" w:cs="Calibri"/>
                <w:b/>
                <w:i/>
                <w:sz w:val="24"/>
              </w:rPr>
              <w:t xml:space="preserve">  </w:t>
            </w:r>
          </w:p>
        </w:tc>
        <w:tc>
          <w:tcPr>
            <w:tcW w:w="6267" w:type="dxa"/>
            <w:tcBorders>
              <w:top w:val="nil"/>
              <w:left w:val="nil"/>
              <w:bottom w:val="nil"/>
              <w:right w:val="nil"/>
            </w:tcBorders>
            <w:shd w:val="clear" w:color="auto" w:fill="E6E6E6"/>
          </w:tcPr>
          <w:p w:rsidR="00057DB9" w:rsidRPr="00A271A5" w:rsidRDefault="00057DB9" w:rsidP="00D85424">
            <w:pPr>
              <w:spacing w:after="0" w:line="259" w:lineRule="auto"/>
              <w:ind w:left="0" w:firstLine="0"/>
              <w:jc w:val="left"/>
            </w:pPr>
            <w:r w:rsidRPr="00A271A5">
              <w:rPr>
                <w:b/>
                <w:i/>
                <w:sz w:val="24"/>
              </w:rPr>
              <w:t>I</w:t>
            </w:r>
            <w:r w:rsidRPr="00A271A5">
              <w:rPr>
                <w:b/>
                <w:i/>
                <w:sz w:val="19"/>
              </w:rPr>
              <w:t xml:space="preserve">STOTNE POSTANOWIENIA UMOWY </w:t>
            </w:r>
            <w:r w:rsidRPr="00A271A5">
              <w:rPr>
                <w:b/>
                <w:i/>
                <w:sz w:val="24"/>
              </w:rPr>
              <w:t xml:space="preserve"> </w:t>
            </w:r>
          </w:p>
        </w:tc>
      </w:tr>
    </w:tbl>
    <w:p w:rsidR="00057DB9" w:rsidRPr="00A271A5" w:rsidRDefault="00057DB9" w:rsidP="00057DB9">
      <w:pPr>
        <w:spacing w:after="345" w:line="259" w:lineRule="auto"/>
        <w:ind w:left="42" w:firstLine="0"/>
        <w:jc w:val="center"/>
      </w:pPr>
      <w:r w:rsidRPr="00A271A5">
        <w:rPr>
          <w:b/>
        </w:rPr>
        <w:t xml:space="preserve"> </w:t>
      </w:r>
    </w:p>
    <w:p w:rsidR="00057DB9" w:rsidRPr="00A271A5" w:rsidRDefault="00057DB9" w:rsidP="00057DB9">
      <w:pPr>
        <w:spacing w:after="105" w:line="259" w:lineRule="auto"/>
        <w:ind w:left="42" w:firstLine="0"/>
        <w:jc w:val="center"/>
      </w:pPr>
      <w:r w:rsidRPr="00A271A5">
        <w:rPr>
          <w:b/>
        </w:rPr>
        <w:t xml:space="preserve"> </w:t>
      </w:r>
    </w:p>
    <w:p w:rsidR="00057DB9" w:rsidRPr="00A271A5" w:rsidRDefault="00057DB9" w:rsidP="00057DB9">
      <w:pPr>
        <w:spacing w:after="165" w:line="259" w:lineRule="auto"/>
        <w:ind w:left="206" w:right="202"/>
        <w:jc w:val="center"/>
      </w:pPr>
      <w:r w:rsidRPr="00A271A5">
        <w:rPr>
          <w:b/>
        </w:rPr>
        <w:t xml:space="preserve">UMOWA  NR : …………………………….. </w:t>
      </w:r>
    </w:p>
    <w:p w:rsidR="00057DB9" w:rsidRPr="00A271A5" w:rsidRDefault="00057DB9" w:rsidP="00057DB9">
      <w:pPr>
        <w:spacing w:after="107" w:line="259" w:lineRule="auto"/>
        <w:ind w:left="0" w:firstLine="0"/>
        <w:jc w:val="left"/>
      </w:pPr>
      <w:r w:rsidRPr="00A271A5">
        <w:t xml:space="preserve"> </w:t>
      </w:r>
    </w:p>
    <w:p w:rsidR="00057DB9" w:rsidRPr="00A271A5" w:rsidRDefault="00057DB9" w:rsidP="00057DB9">
      <w:pPr>
        <w:spacing w:after="0"/>
        <w:ind w:left="12" w:right="4340"/>
      </w:pPr>
      <w:r w:rsidRPr="00A271A5">
        <w:t xml:space="preserve">Zawarta w dniu …………….. w Jaśliskach  pomiędzy: </w:t>
      </w:r>
    </w:p>
    <w:p w:rsidR="00057DB9" w:rsidRPr="00A271A5" w:rsidRDefault="00057DB9" w:rsidP="00057DB9">
      <w:pPr>
        <w:spacing w:after="105" w:line="259" w:lineRule="auto"/>
        <w:ind w:left="0" w:firstLine="0"/>
        <w:jc w:val="left"/>
      </w:pPr>
      <w:r w:rsidRPr="00A271A5">
        <w:t xml:space="preserve"> </w:t>
      </w:r>
    </w:p>
    <w:p w:rsidR="00057DB9" w:rsidRPr="00A271A5" w:rsidRDefault="00057DB9" w:rsidP="00057DB9">
      <w:pPr>
        <w:spacing w:after="1"/>
        <w:ind w:left="12" w:right="15"/>
      </w:pPr>
      <w:r w:rsidRPr="00A271A5">
        <w:rPr>
          <w:b/>
        </w:rPr>
        <w:t xml:space="preserve">Gminą Jaśliska, </w:t>
      </w:r>
      <w:r w:rsidRPr="00A271A5">
        <w:t xml:space="preserve">38-485 Jaśliska 171, REGON 180515339, NIP 6842586647, Reprezentowaną przez: </w:t>
      </w:r>
    </w:p>
    <w:p w:rsidR="00057DB9" w:rsidRPr="00A271A5" w:rsidRDefault="00057DB9" w:rsidP="00057DB9">
      <w:pPr>
        <w:spacing w:after="105" w:line="259" w:lineRule="auto"/>
        <w:ind w:left="449" w:right="15"/>
      </w:pPr>
      <w:r w:rsidRPr="00A271A5">
        <w:t xml:space="preserve">Adam Dańczak– Wójt Gminy, </w:t>
      </w:r>
    </w:p>
    <w:p w:rsidR="00057DB9" w:rsidRPr="00A271A5" w:rsidRDefault="00057DB9" w:rsidP="00057DB9">
      <w:pPr>
        <w:spacing w:after="105" w:line="259" w:lineRule="auto"/>
        <w:ind w:left="449" w:right="15"/>
      </w:pPr>
      <w:r w:rsidRPr="00A271A5">
        <w:t xml:space="preserve">przy kontrasygnacie Agnieszki Kurdyła – Skarbnika Gminy, </w:t>
      </w:r>
    </w:p>
    <w:p w:rsidR="00057DB9" w:rsidRPr="00A271A5" w:rsidRDefault="00057DB9" w:rsidP="00057DB9">
      <w:pPr>
        <w:spacing w:after="105" w:line="259" w:lineRule="auto"/>
        <w:ind w:left="12" w:right="15"/>
      </w:pPr>
      <w:r w:rsidRPr="00A271A5">
        <w:t xml:space="preserve">Zwaną dalej </w:t>
      </w:r>
      <w:r w:rsidRPr="00A271A5">
        <w:rPr>
          <w:b/>
        </w:rPr>
        <w:t>Zamawiającym</w:t>
      </w:r>
      <w:r w:rsidRPr="00A271A5">
        <w:t xml:space="preserve">,  </w:t>
      </w:r>
    </w:p>
    <w:p w:rsidR="00057DB9" w:rsidRPr="00A271A5" w:rsidRDefault="00057DB9" w:rsidP="00057DB9">
      <w:pPr>
        <w:spacing w:after="105" w:line="259" w:lineRule="auto"/>
        <w:ind w:left="0" w:firstLine="0"/>
        <w:jc w:val="left"/>
      </w:pPr>
      <w:r w:rsidRPr="00A271A5">
        <w:t xml:space="preserve"> </w:t>
      </w:r>
    </w:p>
    <w:p w:rsidR="00057DB9" w:rsidRPr="00A271A5" w:rsidRDefault="00057DB9" w:rsidP="00057DB9">
      <w:pPr>
        <w:spacing w:after="107" w:line="259" w:lineRule="auto"/>
        <w:ind w:left="12" w:right="15"/>
      </w:pPr>
      <w:r w:rsidRPr="00A271A5">
        <w:t xml:space="preserve">a </w:t>
      </w:r>
    </w:p>
    <w:p w:rsidR="00057DB9" w:rsidRPr="00A271A5" w:rsidRDefault="00057DB9" w:rsidP="00057DB9">
      <w:pPr>
        <w:spacing w:after="105" w:line="259" w:lineRule="auto"/>
        <w:ind w:left="0" w:firstLine="0"/>
        <w:jc w:val="left"/>
      </w:pPr>
      <w:r w:rsidRPr="00A271A5">
        <w:t xml:space="preserve"> </w:t>
      </w:r>
    </w:p>
    <w:p w:rsidR="00057DB9" w:rsidRPr="00A271A5" w:rsidRDefault="00057DB9" w:rsidP="00057DB9">
      <w:pPr>
        <w:spacing w:after="0"/>
        <w:ind w:left="12" w:right="1013"/>
      </w:pPr>
      <w:r w:rsidRPr="00A271A5">
        <w:t xml:space="preserve">……………………………………………………………. REGON……….…….., NIP/PESEL …….., Reprezentowanym/ą  przez: </w:t>
      </w:r>
    </w:p>
    <w:p w:rsidR="00057DB9" w:rsidRPr="00A271A5" w:rsidRDefault="00057DB9" w:rsidP="00057DB9">
      <w:pPr>
        <w:spacing w:after="105" w:line="259" w:lineRule="auto"/>
        <w:ind w:left="12" w:right="15"/>
      </w:pPr>
      <w:r w:rsidRPr="00A271A5">
        <w:t xml:space="preserve">1. ………………………………….., </w:t>
      </w:r>
    </w:p>
    <w:p w:rsidR="00057DB9" w:rsidRPr="00A271A5" w:rsidRDefault="00057DB9" w:rsidP="00057DB9">
      <w:pPr>
        <w:spacing w:after="107" w:line="259" w:lineRule="auto"/>
        <w:ind w:left="12" w:right="15"/>
      </w:pPr>
      <w:r w:rsidRPr="00A271A5">
        <w:t xml:space="preserve">Zwanym/ą dalej </w:t>
      </w:r>
      <w:r w:rsidRPr="00A271A5">
        <w:rPr>
          <w:b/>
        </w:rPr>
        <w:t>Wykonawcą,</w:t>
      </w:r>
      <w:r w:rsidRPr="00A271A5">
        <w:t xml:space="preserve">  </w:t>
      </w:r>
    </w:p>
    <w:p w:rsidR="00057DB9" w:rsidRPr="00A271A5" w:rsidRDefault="00057DB9" w:rsidP="00057DB9">
      <w:pPr>
        <w:spacing w:after="105" w:line="259" w:lineRule="auto"/>
        <w:ind w:left="12" w:right="15"/>
      </w:pPr>
      <w:r w:rsidRPr="00A271A5">
        <w:t xml:space="preserve">została zawarta umowa o następującej treści:        </w:t>
      </w:r>
    </w:p>
    <w:p w:rsidR="00057DB9" w:rsidRPr="00A271A5" w:rsidRDefault="00057DB9" w:rsidP="00057DB9">
      <w:pPr>
        <w:spacing w:after="225" w:line="259" w:lineRule="auto"/>
        <w:ind w:left="0" w:firstLine="0"/>
        <w:jc w:val="left"/>
      </w:pPr>
      <w:r w:rsidRPr="00A271A5">
        <w:t xml:space="preserve">                     </w:t>
      </w:r>
    </w:p>
    <w:p w:rsidR="00057DB9" w:rsidRPr="00A271A5" w:rsidRDefault="00057DB9" w:rsidP="00A271A5">
      <w:pPr>
        <w:spacing w:after="0" w:line="259" w:lineRule="auto"/>
        <w:ind w:left="206" w:right="199"/>
        <w:jc w:val="center"/>
      </w:pPr>
      <w:r w:rsidRPr="00A271A5">
        <w:rPr>
          <w:b/>
        </w:rPr>
        <w:t xml:space="preserve">§ 1 </w:t>
      </w:r>
    </w:p>
    <w:p w:rsidR="00057DB9" w:rsidRPr="00A271A5" w:rsidRDefault="00057DB9" w:rsidP="00A271A5">
      <w:pPr>
        <w:pStyle w:val="Nagwek3"/>
        <w:spacing w:after="0"/>
        <w:ind w:left="206" w:right="198"/>
      </w:pPr>
      <w:r w:rsidRPr="00A271A5">
        <w:t xml:space="preserve">Przedmiot umowy </w:t>
      </w:r>
    </w:p>
    <w:p w:rsidR="00057DB9" w:rsidRPr="00A271A5" w:rsidRDefault="00057DB9" w:rsidP="00057DB9">
      <w:pPr>
        <w:numPr>
          <w:ilvl w:val="0"/>
          <w:numId w:val="1"/>
        </w:numPr>
        <w:spacing w:after="107" w:line="259" w:lineRule="auto"/>
        <w:ind w:right="15" w:hanging="283"/>
      </w:pPr>
      <w:r w:rsidRPr="00A271A5">
        <w:t xml:space="preserve">Przedmiotem niniejszej umowy jest:  </w:t>
      </w:r>
    </w:p>
    <w:p w:rsidR="00057DB9" w:rsidRPr="00A271A5" w:rsidRDefault="00057DB9" w:rsidP="00057DB9">
      <w:pPr>
        <w:spacing w:after="28" w:line="356" w:lineRule="auto"/>
        <w:ind w:left="310"/>
      </w:pPr>
      <w:r w:rsidRPr="00A271A5">
        <w:rPr>
          <w:b/>
          <w:i/>
        </w:rPr>
        <w:t>„</w:t>
      </w:r>
      <w:r w:rsidRPr="00A271A5">
        <w:rPr>
          <w:rFonts w:eastAsia="Calibri" w:cs="Calibri"/>
          <w:b/>
          <w:i/>
          <w:sz w:val="24"/>
        </w:rPr>
        <w:t>Zakup ciągnika wraz z wozem asenizacyjnym i pługiem śnieżnym</w:t>
      </w:r>
      <w:r w:rsidRPr="00A271A5">
        <w:rPr>
          <w:b/>
          <w:i/>
        </w:rPr>
        <w:t>”,</w:t>
      </w:r>
      <w:r w:rsidRPr="00A271A5">
        <w:rPr>
          <w:b/>
        </w:rPr>
        <w:t xml:space="preserve"> </w:t>
      </w:r>
      <w:r w:rsidRPr="00A271A5">
        <w:t xml:space="preserve">zgodnie z wymaganiami określonymi przez Zamawiającego, na warunkach wskazanych w ofercie Wykonawcy. </w:t>
      </w:r>
    </w:p>
    <w:p w:rsidR="00057DB9" w:rsidRPr="00A271A5" w:rsidRDefault="00057DB9" w:rsidP="00057DB9">
      <w:pPr>
        <w:numPr>
          <w:ilvl w:val="0"/>
          <w:numId w:val="1"/>
        </w:numPr>
        <w:ind w:right="15" w:hanging="283"/>
      </w:pPr>
      <w:r w:rsidRPr="00A271A5">
        <w:t xml:space="preserve">Szczegółowy zakres przedmiotu zamówienia został opisany w SIWZ, w tym: specyfikacji technicznej. </w:t>
      </w:r>
    </w:p>
    <w:p w:rsidR="00057DB9" w:rsidRPr="00A271A5" w:rsidRDefault="00057DB9" w:rsidP="00057DB9">
      <w:pPr>
        <w:numPr>
          <w:ilvl w:val="0"/>
          <w:numId w:val="1"/>
        </w:numPr>
        <w:spacing w:after="119"/>
        <w:ind w:right="15" w:hanging="283"/>
      </w:pPr>
      <w:r w:rsidRPr="00A271A5">
        <w:t xml:space="preserve">Wykonawca zobowiązuje się do wykonania dostawy przedmiotu zamówienia zgodnie  ze specyfikacją techniczną w terminie określonym w umowie.  </w:t>
      </w:r>
    </w:p>
    <w:p w:rsidR="00057DB9" w:rsidRPr="00A271A5" w:rsidRDefault="00057DB9" w:rsidP="00057DB9">
      <w:r w:rsidRPr="00A271A5">
        <w:t>Wykonawca oświadcza, że pojazdy będące przedmiotem umowy stanowią jego własność, są wolne od wad prawnych oraz praw osób trzecich, iż nie toczy się żadne postępowanie, którego przedmiotem są te pojazdy, że nie stanowią one również przedmiotu zabezpieczenia.</w:t>
      </w:r>
      <w:r w:rsidRPr="00A271A5">
        <w:rPr>
          <w:b/>
        </w:rPr>
        <w:t xml:space="preserve"> </w:t>
      </w:r>
    </w:p>
    <w:p w:rsidR="00057DB9" w:rsidRPr="00A271A5" w:rsidRDefault="00057DB9" w:rsidP="00A271A5">
      <w:pPr>
        <w:pStyle w:val="Nagwek3"/>
        <w:spacing w:after="0"/>
        <w:ind w:left="206" w:right="199"/>
      </w:pPr>
      <w:r w:rsidRPr="00A271A5">
        <w:lastRenderedPageBreak/>
        <w:t xml:space="preserve">§ 2 </w:t>
      </w:r>
    </w:p>
    <w:p w:rsidR="00057DB9" w:rsidRPr="00A271A5" w:rsidRDefault="00057DB9" w:rsidP="00A271A5">
      <w:pPr>
        <w:pStyle w:val="Nagwek3"/>
        <w:spacing w:after="0"/>
        <w:ind w:left="206" w:right="199"/>
      </w:pPr>
      <w:r w:rsidRPr="00A271A5">
        <w:t xml:space="preserve">Termin wykonania dostawy </w:t>
      </w:r>
    </w:p>
    <w:p w:rsidR="00057DB9" w:rsidRPr="00A271A5" w:rsidRDefault="00057DB9" w:rsidP="00057DB9">
      <w:pPr>
        <w:numPr>
          <w:ilvl w:val="0"/>
          <w:numId w:val="2"/>
        </w:numPr>
        <w:ind w:right="15" w:hanging="283"/>
      </w:pPr>
      <w:r w:rsidRPr="00A271A5">
        <w:t xml:space="preserve">Termin rozpoczęcia wykonywania umowy rozpoczyna się z dniem podpisania niniejszej umowy. </w:t>
      </w:r>
    </w:p>
    <w:p w:rsidR="00057DB9" w:rsidRPr="00A271A5" w:rsidRDefault="00057DB9" w:rsidP="00057DB9">
      <w:pPr>
        <w:numPr>
          <w:ilvl w:val="0"/>
          <w:numId w:val="2"/>
        </w:numPr>
        <w:spacing w:after="225" w:line="259" w:lineRule="auto"/>
        <w:ind w:right="15" w:hanging="283"/>
      </w:pPr>
      <w:r w:rsidRPr="00A271A5">
        <w:t xml:space="preserve">Termin zakończenia dostawy przedmiotu zamówienia: do dnia 30 listopada 2015 r. </w:t>
      </w:r>
      <w:r w:rsidRPr="00A271A5">
        <w:rPr>
          <w:b/>
        </w:rPr>
        <w:t xml:space="preserve"> </w:t>
      </w:r>
    </w:p>
    <w:p w:rsidR="00057DB9" w:rsidRPr="00A271A5" w:rsidRDefault="00057DB9" w:rsidP="00A271A5">
      <w:pPr>
        <w:spacing w:after="0" w:line="259" w:lineRule="auto"/>
        <w:ind w:left="206" w:right="199"/>
        <w:jc w:val="center"/>
      </w:pPr>
      <w:r w:rsidRPr="00A271A5">
        <w:rPr>
          <w:b/>
        </w:rPr>
        <w:t xml:space="preserve">§ 3 </w:t>
      </w:r>
    </w:p>
    <w:p w:rsidR="00057DB9" w:rsidRPr="00A271A5" w:rsidRDefault="00057DB9" w:rsidP="00A271A5">
      <w:pPr>
        <w:pStyle w:val="Nagwek3"/>
        <w:spacing w:after="0"/>
        <w:ind w:left="206" w:right="202"/>
      </w:pPr>
      <w:r w:rsidRPr="00A271A5">
        <w:t xml:space="preserve">Obowiązki Zamawiającego  </w:t>
      </w:r>
    </w:p>
    <w:p w:rsidR="00057DB9" w:rsidRPr="00A271A5" w:rsidRDefault="00057DB9" w:rsidP="00057DB9">
      <w:pPr>
        <w:spacing w:after="135" w:line="259" w:lineRule="auto"/>
        <w:ind w:left="12" w:right="15"/>
      </w:pPr>
      <w:r w:rsidRPr="00A271A5">
        <w:t xml:space="preserve">Do obowiązków Zamawiającego należy: </w:t>
      </w:r>
    </w:p>
    <w:p w:rsidR="00057DB9" w:rsidRPr="00A271A5" w:rsidRDefault="00057DB9" w:rsidP="00057DB9">
      <w:pPr>
        <w:spacing w:after="123"/>
        <w:ind w:left="12" w:right="1285"/>
      </w:pPr>
      <w:r w:rsidRPr="00A271A5">
        <w:t>1)</w:t>
      </w:r>
      <w:r w:rsidRPr="00A271A5">
        <w:rPr>
          <w:rFonts w:eastAsia="Arial" w:cs="Arial"/>
        </w:rPr>
        <w:t xml:space="preserve"> </w:t>
      </w:r>
      <w:r w:rsidRPr="00A271A5">
        <w:t xml:space="preserve">Odebranie przedmiotu Umowy po sprawdzeniu jego należytego wykonania; </w:t>
      </w:r>
    </w:p>
    <w:p w:rsidR="00057DB9" w:rsidRPr="00A271A5" w:rsidRDefault="00057DB9" w:rsidP="00057DB9">
      <w:pPr>
        <w:spacing w:after="123"/>
        <w:ind w:left="12" w:right="1285"/>
      </w:pPr>
      <w:r w:rsidRPr="00A271A5">
        <w:t>2)</w:t>
      </w:r>
      <w:r w:rsidRPr="00A271A5">
        <w:rPr>
          <w:rFonts w:eastAsia="Arial" w:cs="Arial"/>
        </w:rPr>
        <w:t xml:space="preserve"> </w:t>
      </w:r>
      <w:r w:rsidRPr="00A271A5">
        <w:t xml:space="preserve">Terminowa zapłata wynagrodzenia za wykonane i odebrane prace. </w:t>
      </w:r>
    </w:p>
    <w:p w:rsidR="00057DB9" w:rsidRPr="00A271A5" w:rsidRDefault="00057DB9" w:rsidP="00A271A5">
      <w:pPr>
        <w:tabs>
          <w:tab w:val="center" w:pos="720"/>
          <w:tab w:val="center" w:pos="1416"/>
          <w:tab w:val="center" w:pos="2124"/>
          <w:tab w:val="center" w:pos="2833"/>
          <w:tab w:val="center" w:pos="3541"/>
          <w:tab w:val="center" w:pos="4397"/>
        </w:tabs>
        <w:spacing w:after="0" w:line="248" w:lineRule="auto"/>
        <w:ind w:left="0" w:firstLine="0"/>
        <w:jc w:val="center"/>
      </w:pPr>
      <w:r w:rsidRPr="00A271A5">
        <w:rPr>
          <w:b/>
        </w:rPr>
        <w:t>§ 4</w:t>
      </w:r>
    </w:p>
    <w:p w:rsidR="00057DB9" w:rsidRPr="00A271A5" w:rsidRDefault="00057DB9" w:rsidP="00A271A5">
      <w:pPr>
        <w:pStyle w:val="Nagwek3"/>
        <w:spacing w:after="0"/>
        <w:ind w:left="206" w:right="201"/>
      </w:pPr>
      <w:r w:rsidRPr="00A271A5">
        <w:t xml:space="preserve">Obowiązki Wykonawcy </w:t>
      </w:r>
    </w:p>
    <w:p w:rsidR="00057DB9" w:rsidRPr="00A271A5" w:rsidRDefault="00057DB9" w:rsidP="00057DB9">
      <w:pPr>
        <w:numPr>
          <w:ilvl w:val="0"/>
          <w:numId w:val="3"/>
        </w:numPr>
        <w:spacing w:after="0"/>
        <w:ind w:right="15" w:hanging="427"/>
      </w:pPr>
      <w:r w:rsidRPr="00A271A5">
        <w:t xml:space="preserve">Do obowiązków Wykonawcy należy dostarczenie przedmiotu zamówienia określonego  w specyfikacji technicznej, jako maszyn: a)  fabrycznie nowych, lub używanych, </w:t>
      </w:r>
    </w:p>
    <w:p w:rsidR="00057DB9" w:rsidRPr="00A271A5" w:rsidRDefault="00057DB9" w:rsidP="00057DB9">
      <w:pPr>
        <w:numPr>
          <w:ilvl w:val="1"/>
          <w:numId w:val="3"/>
        </w:numPr>
        <w:spacing w:after="105" w:line="259" w:lineRule="auto"/>
        <w:ind w:right="15" w:hanging="301"/>
      </w:pPr>
      <w:r w:rsidRPr="00A271A5">
        <w:t xml:space="preserve">wolnych od wad fizycznych i prawnych, </w:t>
      </w:r>
    </w:p>
    <w:p w:rsidR="00057DB9" w:rsidRPr="00A271A5" w:rsidRDefault="00057DB9" w:rsidP="00057DB9">
      <w:pPr>
        <w:numPr>
          <w:ilvl w:val="1"/>
          <w:numId w:val="3"/>
        </w:numPr>
        <w:ind w:right="15" w:hanging="301"/>
      </w:pPr>
      <w:r w:rsidRPr="00A271A5">
        <w:t xml:space="preserve">spełniających polskie i europejskie wymogi w zakresie bezpieczeństwa oraz wymagania poruszania się po drogach publicznych zgodnie z przepisami ustawy z dnia 20 czerwca 1997 r. – Prawo o ruchu drogowym oraz wydanych na jej podstawie przepisach wykonawczych; </w:t>
      </w:r>
    </w:p>
    <w:p w:rsidR="00057DB9" w:rsidRPr="00A271A5" w:rsidRDefault="00057DB9" w:rsidP="00057DB9">
      <w:pPr>
        <w:numPr>
          <w:ilvl w:val="0"/>
          <w:numId w:val="3"/>
        </w:numPr>
        <w:ind w:right="15" w:hanging="427"/>
      </w:pPr>
      <w:r w:rsidRPr="00A271A5">
        <w:t xml:space="preserve">Przedmiot zamówienia zostanie dostarczony nieodpłatnie przez Wykonawcę własnym środkiem transportu w miejsce wskazane przez Zamawiającego na terenie gminy Jaśliska, wraz z kompletem wymaganych dokumentów niezbędnych do rejestracji i eksploatacji pojazdów. Wykonawca przekaże Zamawiającemu w dniu dostawy: świadectwo homologacji, książkę obsługi, instrukcję obsługi w języku polskim, dowód rejestracyjny (jeżeli dotyczy), kartę pojazdu (jeżeli dotyczy). </w:t>
      </w:r>
    </w:p>
    <w:p w:rsidR="00057DB9" w:rsidRPr="00A271A5" w:rsidRDefault="00057DB9" w:rsidP="00057DB9">
      <w:pPr>
        <w:numPr>
          <w:ilvl w:val="0"/>
          <w:numId w:val="3"/>
        </w:numPr>
        <w:ind w:right="15" w:hanging="427"/>
      </w:pPr>
      <w:r w:rsidRPr="00A271A5">
        <w:t xml:space="preserve">Wykonawca zapewnia Zamawiającemu dostęp do części zamiennych do dostarczonego przedmiotu zamówienia, zarówno w okresie gwarancji  oraz po jej zakończeniu. </w:t>
      </w:r>
    </w:p>
    <w:p w:rsidR="00057DB9" w:rsidRPr="00A271A5" w:rsidRDefault="00057DB9" w:rsidP="00057DB9">
      <w:pPr>
        <w:numPr>
          <w:ilvl w:val="0"/>
          <w:numId w:val="3"/>
        </w:numPr>
        <w:ind w:right="15" w:hanging="427"/>
      </w:pPr>
      <w:r w:rsidRPr="00A271A5">
        <w:t xml:space="preserve">Ponoszenie wyłącznej odpowiedzialności za wszelkie szkody będące następstwem niewykonania lub nienależytego wykonania przedmiotu umowy, które to szkody Wykonawca zobowiązuje się pokryć w pełnej wysokości; </w:t>
      </w:r>
    </w:p>
    <w:p w:rsidR="00A271A5" w:rsidRPr="00A271A5" w:rsidRDefault="00A271A5" w:rsidP="00057DB9">
      <w:pPr>
        <w:spacing w:after="225" w:line="259" w:lineRule="auto"/>
        <w:ind w:left="206" w:right="199"/>
        <w:jc w:val="center"/>
        <w:rPr>
          <w:b/>
        </w:rPr>
      </w:pPr>
    </w:p>
    <w:p w:rsidR="00A271A5" w:rsidRPr="00A271A5" w:rsidRDefault="00A271A5" w:rsidP="00057DB9">
      <w:pPr>
        <w:spacing w:after="225" w:line="259" w:lineRule="auto"/>
        <w:ind w:left="206" w:right="199"/>
        <w:jc w:val="center"/>
        <w:rPr>
          <w:b/>
        </w:rPr>
      </w:pPr>
    </w:p>
    <w:p w:rsidR="00057DB9" w:rsidRPr="00A271A5" w:rsidRDefault="00057DB9" w:rsidP="00A271A5">
      <w:pPr>
        <w:spacing w:after="0" w:line="259" w:lineRule="auto"/>
        <w:ind w:left="206" w:right="199"/>
        <w:jc w:val="center"/>
      </w:pPr>
      <w:r w:rsidRPr="00A271A5">
        <w:rPr>
          <w:b/>
        </w:rPr>
        <w:t xml:space="preserve">§ 5 </w:t>
      </w:r>
    </w:p>
    <w:p w:rsidR="00057DB9" w:rsidRPr="00A271A5" w:rsidRDefault="00057DB9" w:rsidP="00A271A5">
      <w:pPr>
        <w:pStyle w:val="Nagwek3"/>
        <w:spacing w:after="0"/>
        <w:ind w:left="206" w:right="202"/>
      </w:pPr>
      <w:r w:rsidRPr="00A271A5">
        <w:t xml:space="preserve">Wynagrodzenie i zapłata wynagrodzenia </w:t>
      </w:r>
    </w:p>
    <w:p w:rsidR="00057DB9" w:rsidRPr="00A271A5" w:rsidRDefault="00057DB9" w:rsidP="00057DB9">
      <w:pPr>
        <w:numPr>
          <w:ilvl w:val="0"/>
          <w:numId w:val="4"/>
        </w:numPr>
        <w:spacing w:after="0"/>
        <w:ind w:right="15" w:hanging="427"/>
      </w:pPr>
      <w:r w:rsidRPr="00A271A5">
        <w:t>Cenę przedmiotu zamówienia określonego w § 1 strony ustalają na kwotę:</w:t>
      </w:r>
    </w:p>
    <w:p w:rsidR="00057DB9" w:rsidRPr="00A271A5" w:rsidRDefault="00057DB9" w:rsidP="00057DB9">
      <w:pPr>
        <w:spacing w:after="0"/>
        <w:ind w:left="429" w:right="15" w:firstLine="0"/>
      </w:pPr>
    </w:p>
    <w:p w:rsidR="00057DB9" w:rsidRPr="00A271A5" w:rsidRDefault="00057DB9" w:rsidP="00057DB9">
      <w:pPr>
        <w:spacing w:after="24" w:line="355" w:lineRule="auto"/>
        <w:ind w:left="422"/>
      </w:pPr>
      <w:r w:rsidRPr="00A271A5">
        <w:rPr>
          <w:b/>
        </w:rPr>
        <w:t>Część 1: ciągnik</w:t>
      </w:r>
      <w:r w:rsidRPr="00A271A5">
        <w:t xml:space="preserve"> szt. 1 </w:t>
      </w:r>
    </w:p>
    <w:p w:rsidR="00057DB9" w:rsidRPr="00A271A5" w:rsidRDefault="00057DB9" w:rsidP="00057DB9">
      <w:pPr>
        <w:spacing w:after="0" w:line="240" w:lineRule="auto"/>
        <w:ind w:left="425" w:hanging="11"/>
      </w:pPr>
      <w:r w:rsidRPr="00A271A5">
        <w:lastRenderedPageBreak/>
        <w:t>marka .......................................rok produkcji ..................................................................................</w:t>
      </w:r>
    </w:p>
    <w:p w:rsidR="00057DB9" w:rsidRPr="00A271A5" w:rsidRDefault="00057DB9" w:rsidP="00057DB9">
      <w:pPr>
        <w:spacing w:after="0" w:line="240" w:lineRule="auto"/>
        <w:ind w:left="425" w:hanging="11"/>
      </w:pPr>
    </w:p>
    <w:p w:rsidR="00057DB9" w:rsidRPr="00A271A5" w:rsidRDefault="00057DB9" w:rsidP="00057DB9">
      <w:pPr>
        <w:spacing w:after="0" w:line="240" w:lineRule="auto"/>
        <w:ind w:left="425" w:hanging="11"/>
      </w:pPr>
      <w:r w:rsidRPr="00A271A5">
        <w:t>nr silnika .........................................................nr podwozia .............................................................</w:t>
      </w:r>
    </w:p>
    <w:p w:rsidR="00057DB9" w:rsidRPr="00A271A5" w:rsidRDefault="00057DB9" w:rsidP="00057DB9">
      <w:pPr>
        <w:spacing w:after="0" w:line="240" w:lineRule="auto"/>
        <w:ind w:left="425" w:hanging="11"/>
      </w:pPr>
    </w:p>
    <w:p w:rsidR="00057DB9" w:rsidRPr="00A271A5" w:rsidRDefault="00057DB9" w:rsidP="00057DB9">
      <w:pPr>
        <w:spacing w:after="0" w:line="240" w:lineRule="auto"/>
        <w:ind w:left="425" w:hanging="11"/>
      </w:pPr>
      <w:r w:rsidRPr="00A271A5">
        <w:t>nr rejestracyjny ......................................................................................................................................</w:t>
      </w:r>
    </w:p>
    <w:p w:rsidR="00057DB9" w:rsidRPr="00A271A5" w:rsidRDefault="00057DB9" w:rsidP="00057DB9">
      <w:pPr>
        <w:spacing w:after="24" w:line="355" w:lineRule="auto"/>
        <w:ind w:left="422"/>
      </w:pPr>
      <w:r w:rsidRPr="00A271A5">
        <w:t xml:space="preserve"> cena netto </w:t>
      </w:r>
      <w:r w:rsidRPr="00A271A5">
        <w:rPr>
          <w:b/>
        </w:rPr>
        <w:t>…………</w:t>
      </w:r>
      <w:r w:rsidRPr="00A271A5">
        <w:t xml:space="preserve">  zł (słownie zł : …………………………………………………………………..)</w:t>
      </w:r>
    </w:p>
    <w:p w:rsidR="00057DB9" w:rsidRPr="00A271A5" w:rsidRDefault="00057DB9" w:rsidP="00057DB9">
      <w:pPr>
        <w:spacing w:after="24" w:line="355" w:lineRule="auto"/>
        <w:ind w:left="422"/>
      </w:pPr>
      <w:r w:rsidRPr="00A271A5">
        <w:t xml:space="preserve">podatek VAT  …… % w kwocie </w:t>
      </w:r>
      <w:r w:rsidRPr="00A271A5">
        <w:rPr>
          <w:b/>
        </w:rPr>
        <w:t>………</w:t>
      </w:r>
      <w:r w:rsidRPr="00A271A5">
        <w:t xml:space="preserve"> zł (słownie zł: ……………………………………………</w:t>
      </w:r>
    </w:p>
    <w:p w:rsidR="00057DB9" w:rsidRPr="00A271A5" w:rsidRDefault="00057DB9" w:rsidP="00057DB9">
      <w:pPr>
        <w:spacing w:after="24" w:line="355" w:lineRule="auto"/>
        <w:ind w:left="422"/>
      </w:pPr>
      <w:r w:rsidRPr="00A271A5">
        <w:t>…………………………………………………………………………………………….............................)</w:t>
      </w:r>
    </w:p>
    <w:p w:rsidR="00057DB9" w:rsidRPr="00A271A5" w:rsidRDefault="00057DB9" w:rsidP="00057DB9">
      <w:pPr>
        <w:spacing w:after="24" w:line="355" w:lineRule="auto"/>
        <w:ind w:left="422"/>
      </w:pPr>
      <w:r w:rsidRPr="00A271A5">
        <w:t xml:space="preserve">brutto </w:t>
      </w:r>
      <w:r w:rsidRPr="00A271A5">
        <w:rPr>
          <w:b/>
        </w:rPr>
        <w:t xml:space="preserve">……….. </w:t>
      </w:r>
      <w:r w:rsidRPr="00A271A5">
        <w:t xml:space="preserve"> zł (słownie zł: …………………………………………………………………...),</w:t>
      </w:r>
    </w:p>
    <w:p w:rsidR="00057DB9" w:rsidRPr="00A271A5" w:rsidRDefault="00057DB9" w:rsidP="00057DB9">
      <w:pPr>
        <w:spacing w:after="24" w:line="355" w:lineRule="auto"/>
        <w:ind w:left="0" w:firstLine="412"/>
      </w:pPr>
      <w:r w:rsidRPr="00A271A5">
        <w:t xml:space="preserve">zgodnie z przedłożoną ofertą przetargową. </w:t>
      </w:r>
    </w:p>
    <w:p w:rsidR="00057DB9" w:rsidRPr="00A271A5" w:rsidRDefault="00057DB9" w:rsidP="00057DB9">
      <w:pPr>
        <w:spacing w:after="24" w:line="355" w:lineRule="auto"/>
        <w:ind w:left="422"/>
      </w:pPr>
      <w:r w:rsidRPr="00A271A5">
        <w:rPr>
          <w:b/>
        </w:rPr>
        <w:t>Część 2:  wóz asenizacyjny</w:t>
      </w:r>
      <w:r w:rsidRPr="00A271A5">
        <w:t xml:space="preserve"> szt. 1</w:t>
      </w:r>
    </w:p>
    <w:p w:rsidR="00057DB9" w:rsidRPr="00A271A5" w:rsidRDefault="00057DB9" w:rsidP="00057DB9">
      <w:pPr>
        <w:spacing w:after="0" w:line="240" w:lineRule="auto"/>
        <w:ind w:left="425" w:hanging="11"/>
      </w:pPr>
      <w:r w:rsidRPr="00A271A5">
        <w:t>marka .......................................rok produkcji ..................................................................................</w:t>
      </w:r>
    </w:p>
    <w:p w:rsidR="00057DB9" w:rsidRPr="00A271A5" w:rsidRDefault="00057DB9" w:rsidP="00057DB9">
      <w:pPr>
        <w:spacing w:after="0" w:line="240" w:lineRule="auto"/>
        <w:ind w:left="425" w:hanging="11"/>
      </w:pPr>
    </w:p>
    <w:p w:rsidR="00057DB9" w:rsidRPr="00A271A5" w:rsidRDefault="00057DB9" w:rsidP="00057DB9">
      <w:pPr>
        <w:spacing w:after="0" w:line="240" w:lineRule="auto"/>
        <w:ind w:left="425" w:hanging="11"/>
      </w:pPr>
      <w:r w:rsidRPr="00A271A5">
        <w:t>nr silnika .........................................................nr podwozia .............................................................</w:t>
      </w:r>
    </w:p>
    <w:p w:rsidR="00057DB9" w:rsidRPr="00A271A5" w:rsidRDefault="00057DB9" w:rsidP="00057DB9">
      <w:pPr>
        <w:spacing w:after="0" w:line="240" w:lineRule="auto"/>
        <w:ind w:left="425" w:hanging="11"/>
      </w:pPr>
    </w:p>
    <w:p w:rsidR="00057DB9" w:rsidRPr="00A271A5" w:rsidRDefault="00057DB9" w:rsidP="00057DB9">
      <w:pPr>
        <w:spacing w:after="0" w:line="240" w:lineRule="auto"/>
        <w:ind w:left="425" w:hanging="11"/>
      </w:pPr>
      <w:r w:rsidRPr="00A271A5">
        <w:t>nr rejestracyjny ......................................................................................................................................</w:t>
      </w:r>
    </w:p>
    <w:p w:rsidR="00057DB9" w:rsidRPr="00A271A5" w:rsidRDefault="00057DB9" w:rsidP="00057DB9">
      <w:pPr>
        <w:spacing w:after="24" w:line="355" w:lineRule="auto"/>
        <w:ind w:left="422"/>
      </w:pPr>
    </w:p>
    <w:p w:rsidR="00057DB9" w:rsidRPr="00A271A5" w:rsidRDefault="00057DB9" w:rsidP="00057DB9">
      <w:pPr>
        <w:spacing w:after="24" w:line="355" w:lineRule="auto"/>
        <w:ind w:left="422"/>
      </w:pPr>
      <w:r w:rsidRPr="00A271A5">
        <w:t xml:space="preserve">cena netto </w:t>
      </w:r>
      <w:r w:rsidRPr="00A271A5">
        <w:rPr>
          <w:b/>
        </w:rPr>
        <w:t>…………</w:t>
      </w:r>
      <w:r w:rsidRPr="00A271A5">
        <w:t xml:space="preserve">  zł (słownie zł : ……………………………………………………………………….)</w:t>
      </w:r>
    </w:p>
    <w:p w:rsidR="00057DB9" w:rsidRPr="00A271A5" w:rsidRDefault="00057DB9" w:rsidP="00057DB9">
      <w:pPr>
        <w:spacing w:after="24" w:line="355" w:lineRule="auto"/>
        <w:ind w:left="422"/>
      </w:pPr>
      <w:r w:rsidRPr="00A271A5">
        <w:t xml:space="preserve">podatek VAT  …… % w kwocie </w:t>
      </w:r>
      <w:r w:rsidRPr="00A271A5">
        <w:rPr>
          <w:b/>
        </w:rPr>
        <w:t>………</w:t>
      </w:r>
      <w:r w:rsidRPr="00A271A5">
        <w:t xml:space="preserve"> zł (słownie zł: ……………………………………………</w:t>
      </w:r>
    </w:p>
    <w:p w:rsidR="00057DB9" w:rsidRPr="00A271A5" w:rsidRDefault="00057DB9" w:rsidP="00057DB9">
      <w:pPr>
        <w:spacing w:after="24" w:line="355" w:lineRule="auto"/>
        <w:ind w:left="422"/>
      </w:pPr>
      <w:r w:rsidRPr="00A271A5">
        <w:t>…………………………………………………………………………………………….............................)</w:t>
      </w:r>
    </w:p>
    <w:p w:rsidR="00057DB9" w:rsidRPr="00A271A5" w:rsidRDefault="00057DB9" w:rsidP="00057DB9">
      <w:pPr>
        <w:spacing w:after="24" w:line="355" w:lineRule="auto"/>
        <w:ind w:left="422"/>
      </w:pPr>
      <w:r w:rsidRPr="00A271A5">
        <w:t xml:space="preserve">brutto </w:t>
      </w:r>
      <w:r w:rsidRPr="00A271A5">
        <w:rPr>
          <w:b/>
        </w:rPr>
        <w:t xml:space="preserve">……….. </w:t>
      </w:r>
      <w:r w:rsidRPr="00A271A5">
        <w:t xml:space="preserve"> zł (słownie zł: ……………………………………………………………………………</w:t>
      </w:r>
    </w:p>
    <w:p w:rsidR="00057DB9" w:rsidRPr="00A271A5" w:rsidRDefault="00057DB9" w:rsidP="00057DB9">
      <w:pPr>
        <w:spacing w:after="24" w:line="355" w:lineRule="auto"/>
        <w:ind w:left="422"/>
      </w:pPr>
      <w:r w:rsidRPr="00A271A5">
        <w:t>…………………………………………………………………………………………………………………...),</w:t>
      </w:r>
    </w:p>
    <w:p w:rsidR="00057DB9" w:rsidRPr="00A271A5" w:rsidRDefault="00057DB9" w:rsidP="00057DB9">
      <w:pPr>
        <w:spacing w:after="24" w:line="355" w:lineRule="auto"/>
        <w:ind w:left="0" w:firstLine="412"/>
      </w:pPr>
      <w:r w:rsidRPr="00A271A5">
        <w:t xml:space="preserve">zgodnie z przedłożoną ofertą przetargową. </w:t>
      </w:r>
    </w:p>
    <w:p w:rsidR="00057DB9" w:rsidRPr="00A271A5" w:rsidRDefault="00057DB9" w:rsidP="00057DB9">
      <w:pPr>
        <w:spacing w:after="24" w:line="355" w:lineRule="auto"/>
        <w:ind w:left="422"/>
      </w:pPr>
      <w:r w:rsidRPr="00A271A5">
        <w:rPr>
          <w:b/>
        </w:rPr>
        <w:t>Część 3: pług i piaskarka</w:t>
      </w:r>
      <w:r w:rsidRPr="00A271A5">
        <w:t xml:space="preserve">  nazwa  ……………….…, rok produkcji,  ……., nazwa  ……………….…, rok produkcji  ……., netto </w:t>
      </w:r>
      <w:r w:rsidRPr="00A271A5">
        <w:rPr>
          <w:b/>
        </w:rPr>
        <w:t>…………</w:t>
      </w:r>
      <w:r w:rsidRPr="00A271A5">
        <w:t xml:space="preserve">  zł (słownie zł : ……………………………………………………………………….)</w:t>
      </w:r>
    </w:p>
    <w:p w:rsidR="00057DB9" w:rsidRPr="00A271A5" w:rsidRDefault="00057DB9" w:rsidP="00057DB9">
      <w:pPr>
        <w:spacing w:after="24" w:line="355" w:lineRule="auto"/>
        <w:ind w:left="422"/>
      </w:pPr>
      <w:r w:rsidRPr="00A271A5">
        <w:t xml:space="preserve">podatek VAT  …… % w kwocie </w:t>
      </w:r>
      <w:r w:rsidRPr="00A271A5">
        <w:rPr>
          <w:b/>
        </w:rPr>
        <w:t>………</w:t>
      </w:r>
      <w:r w:rsidRPr="00A271A5">
        <w:t xml:space="preserve"> zł (słownie zł: ……………………………………………</w:t>
      </w:r>
    </w:p>
    <w:p w:rsidR="00057DB9" w:rsidRPr="00A271A5" w:rsidRDefault="00057DB9" w:rsidP="00057DB9">
      <w:pPr>
        <w:spacing w:after="24" w:line="355" w:lineRule="auto"/>
        <w:ind w:left="422"/>
      </w:pPr>
      <w:r w:rsidRPr="00A271A5">
        <w:t>…………………………………………………………………………………………….............................)</w:t>
      </w:r>
    </w:p>
    <w:p w:rsidR="00057DB9" w:rsidRPr="00A271A5" w:rsidRDefault="00057DB9" w:rsidP="00057DB9">
      <w:pPr>
        <w:spacing w:after="24" w:line="355" w:lineRule="auto"/>
        <w:ind w:left="422"/>
      </w:pPr>
      <w:r w:rsidRPr="00A271A5">
        <w:t xml:space="preserve">brutto </w:t>
      </w:r>
      <w:r w:rsidRPr="00A271A5">
        <w:rPr>
          <w:b/>
        </w:rPr>
        <w:t xml:space="preserve">……….. </w:t>
      </w:r>
      <w:r w:rsidRPr="00A271A5">
        <w:t xml:space="preserve"> zł (słownie zł: ……………………………………………………………………………</w:t>
      </w:r>
    </w:p>
    <w:p w:rsidR="00057DB9" w:rsidRPr="00A271A5" w:rsidRDefault="00057DB9" w:rsidP="00057DB9">
      <w:pPr>
        <w:spacing w:after="24" w:line="355" w:lineRule="auto"/>
        <w:ind w:left="422"/>
      </w:pPr>
      <w:r w:rsidRPr="00A271A5">
        <w:t>…………………………………………………………………………………………………………………...),</w:t>
      </w:r>
    </w:p>
    <w:p w:rsidR="00057DB9" w:rsidRPr="00A271A5" w:rsidRDefault="00057DB9" w:rsidP="00057DB9">
      <w:pPr>
        <w:spacing w:after="24" w:line="355" w:lineRule="auto"/>
        <w:ind w:left="0" w:firstLine="412"/>
      </w:pPr>
      <w:r w:rsidRPr="00A271A5">
        <w:t xml:space="preserve">zgodnie z przedłożoną ofertą przetargową. </w:t>
      </w:r>
    </w:p>
    <w:p w:rsidR="00057DB9" w:rsidRPr="00A271A5" w:rsidRDefault="00057DB9" w:rsidP="00057DB9">
      <w:pPr>
        <w:pStyle w:val="Akapitzlist"/>
        <w:numPr>
          <w:ilvl w:val="0"/>
          <w:numId w:val="4"/>
        </w:numPr>
        <w:spacing w:after="24" w:line="355" w:lineRule="auto"/>
        <w:ind w:left="426" w:hanging="426"/>
      </w:pPr>
      <w:r w:rsidRPr="00A271A5">
        <w:t xml:space="preserve"> Wartość brutto umowy jest ceną ostateczną oferty zawierającą zapłatę za przedmiot zamówienia, wszelkie inne koszty związane z  realizacją  zamówienia , w tym koszty dostawy do siedziby Zamawiającego.</w:t>
      </w:r>
    </w:p>
    <w:p w:rsidR="00057DB9" w:rsidRPr="00A271A5" w:rsidRDefault="00057DB9" w:rsidP="00057DB9">
      <w:pPr>
        <w:numPr>
          <w:ilvl w:val="0"/>
          <w:numId w:val="4"/>
        </w:numPr>
        <w:spacing w:after="133" w:line="259" w:lineRule="auto"/>
        <w:ind w:right="15" w:hanging="427"/>
      </w:pPr>
      <w:r w:rsidRPr="00A271A5">
        <w:t xml:space="preserve">Zapłata wynagrodzenia Wykonawcy będzie dokonywana w walucie polskiej. </w:t>
      </w:r>
    </w:p>
    <w:p w:rsidR="00057DB9" w:rsidRPr="00A271A5" w:rsidRDefault="00057DB9" w:rsidP="00057DB9">
      <w:pPr>
        <w:numPr>
          <w:ilvl w:val="0"/>
          <w:numId w:val="4"/>
        </w:numPr>
        <w:ind w:right="15" w:hanging="427"/>
      </w:pPr>
      <w:r w:rsidRPr="00A271A5">
        <w:t>Wykonawca po dostarczeniu przedmiotu zamówienia i dokonaniu odbioru protokołem ostatecznym podpisanym bez zastrzeżeń przez Strony otrzyma zapłatę na wskazany w umowie rachunek bankowy nr………………………………………………………………………………………….</w:t>
      </w:r>
    </w:p>
    <w:p w:rsidR="00057DB9" w:rsidRPr="00A271A5" w:rsidRDefault="00057DB9" w:rsidP="00057DB9">
      <w:pPr>
        <w:numPr>
          <w:ilvl w:val="0"/>
          <w:numId w:val="4"/>
        </w:numPr>
        <w:ind w:right="15" w:hanging="427"/>
      </w:pPr>
      <w:r w:rsidRPr="00A271A5">
        <w:lastRenderedPageBreak/>
        <w:t xml:space="preserve">Płatność będzie dokonana przelewem na rachunek bankowy Wykonawcy w terminie 21 dni od daty otrzymania przez Zamawiającego zatwierdzonego protokołu odbioru. </w:t>
      </w:r>
    </w:p>
    <w:p w:rsidR="00057DB9" w:rsidRPr="00A271A5" w:rsidRDefault="00057DB9" w:rsidP="00057DB9">
      <w:pPr>
        <w:numPr>
          <w:ilvl w:val="0"/>
          <w:numId w:val="4"/>
        </w:numPr>
        <w:spacing w:after="137" w:line="259" w:lineRule="auto"/>
        <w:ind w:right="15" w:hanging="427"/>
      </w:pPr>
      <w:r w:rsidRPr="00A271A5">
        <w:t xml:space="preserve">Za nieterminową zapłatę, Wykonawca ma prawo naliczyć odsetki ustawowe. </w:t>
      </w:r>
    </w:p>
    <w:p w:rsidR="00057DB9" w:rsidRPr="00A271A5" w:rsidRDefault="00057DB9" w:rsidP="00057DB9">
      <w:pPr>
        <w:numPr>
          <w:ilvl w:val="0"/>
          <w:numId w:val="4"/>
        </w:numPr>
        <w:spacing w:after="104"/>
        <w:ind w:right="15" w:hanging="427"/>
      </w:pPr>
      <w:r w:rsidRPr="00A271A5">
        <w:t xml:space="preserve">Ustala się, że wynagrodzenie „Wykonawcy” uwzględnia wszystkie obowiązujące w Polsce podatki i inne koszty związane z dostarczeniem przedmiotu zamówienia. </w:t>
      </w:r>
    </w:p>
    <w:p w:rsidR="00057DB9" w:rsidRPr="00A271A5" w:rsidRDefault="00057DB9" w:rsidP="00A271A5">
      <w:pPr>
        <w:pStyle w:val="Nagwek3"/>
        <w:spacing w:after="0"/>
        <w:ind w:left="206" w:right="199"/>
      </w:pPr>
      <w:r w:rsidRPr="00A271A5">
        <w:t>§ 6</w:t>
      </w:r>
    </w:p>
    <w:p w:rsidR="00057DB9" w:rsidRPr="00A271A5" w:rsidRDefault="00057DB9" w:rsidP="00A271A5">
      <w:pPr>
        <w:pStyle w:val="Nagwek3"/>
        <w:spacing w:after="0"/>
        <w:ind w:left="206" w:right="199"/>
      </w:pPr>
      <w:r w:rsidRPr="00A271A5">
        <w:t xml:space="preserve"> Odbiory </w:t>
      </w:r>
    </w:p>
    <w:p w:rsidR="00057DB9" w:rsidRPr="00A271A5" w:rsidRDefault="00057DB9" w:rsidP="00057DB9">
      <w:pPr>
        <w:numPr>
          <w:ilvl w:val="0"/>
          <w:numId w:val="5"/>
        </w:numPr>
        <w:ind w:right="15" w:hanging="427"/>
      </w:pPr>
      <w:r w:rsidRPr="00A271A5">
        <w:t xml:space="preserve">Wykonawca dokona zgłoszenia Zamawiającemu gotowości do rozpoczęcia czynności odbiorowych, pisemnie bezpośrednio w siedzibie Zamawiającego wraz z dostarczeniem dokumentów o których mowa w § 4 pkt 2 umowy. </w:t>
      </w:r>
    </w:p>
    <w:p w:rsidR="00057DB9" w:rsidRPr="00A271A5" w:rsidRDefault="00057DB9" w:rsidP="00057DB9">
      <w:pPr>
        <w:numPr>
          <w:ilvl w:val="0"/>
          <w:numId w:val="5"/>
        </w:numPr>
        <w:ind w:right="15" w:hanging="427"/>
      </w:pPr>
      <w:r w:rsidRPr="00A271A5">
        <w:t xml:space="preserve">Podstawą zgłoszenia przez Wykonawcę gotowości do czynności odbiorowych,  będzie faktyczne wykonanie dostawy. </w:t>
      </w:r>
    </w:p>
    <w:p w:rsidR="00057DB9" w:rsidRPr="00A271A5" w:rsidRDefault="00057DB9" w:rsidP="00057DB9">
      <w:pPr>
        <w:numPr>
          <w:ilvl w:val="0"/>
          <w:numId w:val="5"/>
        </w:numPr>
        <w:ind w:right="15" w:hanging="427"/>
      </w:pPr>
      <w:r w:rsidRPr="00A271A5">
        <w:t xml:space="preserve">Zamawiający rozpocznie czynności odbiorowe w terminie do 7 dni roboczych od daty zawiadomienia go o osiągnięciu gotowości do odbioru przedmiotu zamówienia. </w:t>
      </w:r>
    </w:p>
    <w:p w:rsidR="00057DB9" w:rsidRPr="00A271A5" w:rsidRDefault="00057DB9" w:rsidP="00057DB9">
      <w:pPr>
        <w:numPr>
          <w:ilvl w:val="0"/>
          <w:numId w:val="5"/>
        </w:numPr>
        <w:ind w:right="15" w:hanging="427"/>
      </w:pPr>
      <w:r w:rsidRPr="00A271A5">
        <w:t xml:space="preserve">Zamawiający zobowiązany jest do dokonania lub odmowy dokonania odbioru końcowego, w terminie 7 dni od dnia rozpoczęcia tego odbioru. </w:t>
      </w:r>
    </w:p>
    <w:p w:rsidR="00057DB9" w:rsidRPr="00A271A5" w:rsidRDefault="00057DB9" w:rsidP="00057DB9">
      <w:pPr>
        <w:numPr>
          <w:ilvl w:val="0"/>
          <w:numId w:val="5"/>
        </w:numPr>
        <w:ind w:right="15" w:hanging="427"/>
      </w:pPr>
      <w:r w:rsidRPr="00A271A5">
        <w:t xml:space="preserve">W przypadku stwierdzenia w trakcie odbioru wad lub usterek, Zamawiający może odmówić odbioru do czasu ich usunięcia a Wykonawca usunie je na własny koszt w terminie wyznaczonym przez Zamawiającego.  </w:t>
      </w:r>
    </w:p>
    <w:p w:rsidR="00057DB9" w:rsidRPr="00A271A5" w:rsidRDefault="00057DB9" w:rsidP="00057DB9">
      <w:pPr>
        <w:numPr>
          <w:ilvl w:val="0"/>
          <w:numId w:val="5"/>
        </w:numPr>
        <w:spacing w:after="119"/>
        <w:ind w:right="15" w:hanging="427"/>
      </w:pPr>
      <w:r w:rsidRPr="00A271A5">
        <w:t xml:space="preserve">W razie nie usunięcia w ustalonym terminie przez Wykonawcę wad i usterek stwierdzonych przy odbiorze końcowym, w okresie gwarancji oraz przy przeglądzie gwarancyjnym, Zamawiający jest upoważniony do ich usunięcia na koszt Wykonawcy. </w:t>
      </w:r>
    </w:p>
    <w:p w:rsidR="00057DB9" w:rsidRPr="00A271A5" w:rsidRDefault="00057DB9" w:rsidP="00A271A5">
      <w:pPr>
        <w:pStyle w:val="Nagwek3"/>
        <w:spacing w:after="0"/>
        <w:ind w:left="206" w:right="199"/>
      </w:pPr>
      <w:r w:rsidRPr="00A271A5">
        <w:t xml:space="preserve">§ 7 </w:t>
      </w:r>
    </w:p>
    <w:p w:rsidR="00057DB9" w:rsidRPr="00A271A5" w:rsidRDefault="00057DB9" w:rsidP="00A271A5">
      <w:pPr>
        <w:pStyle w:val="Nagwek3"/>
        <w:spacing w:after="0"/>
        <w:ind w:left="206" w:right="199"/>
      </w:pPr>
      <w:r w:rsidRPr="00A271A5">
        <w:t xml:space="preserve">Kary umowne </w:t>
      </w:r>
    </w:p>
    <w:p w:rsidR="00057DB9" w:rsidRPr="00A271A5" w:rsidRDefault="00057DB9" w:rsidP="00057DB9">
      <w:pPr>
        <w:numPr>
          <w:ilvl w:val="0"/>
          <w:numId w:val="6"/>
        </w:numPr>
        <w:spacing w:after="137" w:line="259" w:lineRule="auto"/>
        <w:ind w:right="15" w:hanging="427"/>
      </w:pPr>
      <w:r w:rsidRPr="00A271A5">
        <w:t xml:space="preserve">Zamawiającemu przysługuje prawo żądania kar umownych: </w:t>
      </w:r>
    </w:p>
    <w:p w:rsidR="00057DB9" w:rsidRPr="00A271A5" w:rsidRDefault="00057DB9" w:rsidP="00057DB9">
      <w:pPr>
        <w:numPr>
          <w:ilvl w:val="1"/>
          <w:numId w:val="6"/>
        </w:numPr>
        <w:ind w:right="15" w:hanging="281"/>
      </w:pPr>
      <w:r w:rsidRPr="00A271A5">
        <w:t xml:space="preserve">Za zwłokę w zakończeniu wykonania przedmiotu umowy – w wysokości 0,3% wynagrodzenia brutto, określonego w § 5 ust. 1 za każdy dzień zwłoki (termin   zakończenia dostawy określono w § 2 ust. 2 niniejszej umowy), </w:t>
      </w:r>
    </w:p>
    <w:p w:rsidR="00057DB9" w:rsidRPr="00A271A5" w:rsidRDefault="00057DB9" w:rsidP="00057DB9">
      <w:pPr>
        <w:numPr>
          <w:ilvl w:val="1"/>
          <w:numId w:val="6"/>
        </w:numPr>
        <w:ind w:right="15" w:hanging="281"/>
      </w:pPr>
      <w:r w:rsidRPr="00A271A5">
        <w:t xml:space="preserve">Za opóźnienie w usunięciu wad stwierdzonych w okresie gwarancji i rękojmi – w wysokości 0,3% wynagrodzenia brutto, określonego w §5 ust. 1 za każdy dzień opóźnienia liczonego od dnia wyznaczonego na usunięcie wad, </w:t>
      </w:r>
    </w:p>
    <w:p w:rsidR="00057DB9" w:rsidRPr="00A271A5" w:rsidRDefault="00057DB9" w:rsidP="00057DB9">
      <w:pPr>
        <w:numPr>
          <w:ilvl w:val="1"/>
          <w:numId w:val="6"/>
        </w:numPr>
        <w:spacing w:after="108" w:line="259" w:lineRule="auto"/>
        <w:ind w:right="15" w:hanging="281"/>
      </w:pPr>
      <w:r w:rsidRPr="00A271A5">
        <w:t xml:space="preserve">Za odstąpienie od umowy z przyczyn leżących po stronie Wykonawcy – w wysokości </w:t>
      </w:r>
    </w:p>
    <w:p w:rsidR="00057DB9" w:rsidRPr="00A271A5" w:rsidRDefault="00057DB9" w:rsidP="00057DB9">
      <w:pPr>
        <w:spacing w:after="132" w:line="259" w:lineRule="auto"/>
        <w:ind w:left="718" w:right="15"/>
      </w:pPr>
      <w:r w:rsidRPr="00A271A5">
        <w:t xml:space="preserve">10% wynagrodzenia brutto, określonego w § 5 ust. 1, </w:t>
      </w:r>
    </w:p>
    <w:p w:rsidR="00057DB9" w:rsidRPr="00A271A5" w:rsidRDefault="00057DB9" w:rsidP="00057DB9">
      <w:pPr>
        <w:numPr>
          <w:ilvl w:val="1"/>
          <w:numId w:val="6"/>
        </w:numPr>
        <w:ind w:right="15" w:hanging="281"/>
      </w:pPr>
      <w:r w:rsidRPr="00A271A5">
        <w:t xml:space="preserve">Za brak zapłaty lub nieterminową zapłatę wynagrodzenia należnego podwykonawcom lub dalszym podwykonawcom – w wysokości 2.000,00 zł (słownie: dwa tysiące złotych), za każdy taki przypadek. </w:t>
      </w:r>
    </w:p>
    <w:p w:rsidR="00057DB9" w:rsidRPr="00A271A5" w:rsidRDefault="00057DB9" w:rsidP="00057DB9">
      <w:pPr>
        <w:numPr>
          <w:ilvl w:val="1"/>
          <w:numId w:val="6"/>
        </w:numPr>
        <w:spacing w:after="1"/>
        <w:ind w:right="15" w:hanging="281"/>
      </w:pPr>
      <w:r w:rsidRPr="00A271A5">
        <w:lastRenderedPageBreak/>
        <w:t xml:space="preserve">Za nieprzedłożenie do zaakceptowania projektu umowy o podwykonawstwo, której przedmiotem są roboty budowlane, lub projektu jej zmiany – w wysokości  1.000,00 zł </w:t>
      </w:r>
    </w:p>
    <w:p w:rsidR="00057DB9" w:rsidRPr="00A271A5" w:rsidRDefault="00057DB9" w:rsidP="00057DB9">
      <w:pPr>
        <w:spacing w:line="259" w:lineRule="auto"/>
        <w:ind w:left="718" w:right="15"/>
      </w:pPr>
      <w:r w:rsidRPr="00A271A5">
        <w:t xml:space="preserve">(słownie: jeden tysiąc złotych),  </w:t>
      </w:r>
    </w:p>
    <w:p w:rsidR="00057DB9" w:rsidRPr="00A271A5" w:rsidRDefault="00057DB9" w:rsidP="00057DB9">
      <w:pPr>
        <w:numPr>
          <w:ilvl w:val="1"/>
          <w:numId w:val="6"/>
        </w:numPr>
        <w:ind w:right="15" w:hanging="281"/>
      </w:pPr>
      <w:r w:rsidRPr="00A271A5">
        <w:t xml:space="preserve">Za nieprzedłożenie poświadczonej za zgodność z oryginałem kopii umowy  o podwykonawstwo lub jej zmiany – w wysokości 1.000,00 zł (słownie: jeden tysiąc złotych), za każdy dzień zwłoki, </w:t>
      </w:r>
    </w:p>
    <w:p w:rsidR="00057DB9" w:rsidRPr="00A271A5" w:rsidRDefault="00057DB9" w:rsidP="00057DB9">
      <w:pPr>
        <w:numPr>
          <w:ilvl w:val="1"/>
          <w:numId w:val="6"/>
        </w:numPr>
        <w:ind w:right="15" w:hanging="281"/>
      </w:pPr>
      <w:r w:rsidRPr="00A271A5">
        <w:t xml:space="preserve">Za brak zmiany umowy o podwykonawstwo w zakresie terminu zapłaty wynagrodzenia Podwykonawcy, dalszemu Podwykonawcy, Usługodawcy lub Dostawcy – w wysokości 100,00 zł (słownie: sto złotych), za każdy dzień zwłoki. </w:t>
      </w:r>
    </w:p>
    <w:p w:rsidR="00057DB9" w:rsidRPr="00A271A5" w:rsidRDefault="00057DB9" w:rsidP="00057DB9">
      <w:pPr>
        <w:numPr>
          <w:ilvl w:val="0"/>
          <w:numId w:val="6"/>
        </w:numPr>
        <w:ind w:right="15" w:hanging="427"/>
      </w:pPr>
      <w:r w:rsidRPr="00A271A5">
        <w:t xml:space="preserve">Zamawiający zapłaci Wykonawcy kary umowne za odstąpienie od umowy z przyczyn leżących po stronie Zamawiającego w wysokości 10% wynagrodzenia brutto, określonego w § 5 ust. 1, z wyłączeniem odstąpienia na podstawie art. 145 ust. 1 ustawy Prawo zamówień publicznych.  </w:t>
      </w:r>
    </w:p>
    <w:p w:rsidR="00057DB9" w:rsidRPr="00A271A5" w:rsidRDefault="00057DB9" w:rsidP="00057DB9">
      <w:pPr>
        <w:numPr>
          <w:ilvl w:val="0"/>
          <w:numId w:val="6"/>
        </w:numPr>
        <w:ind w:right="15" w:hanging="427"/>
      </w:pPr>
      <w:r w:rsidRPr="00A271A5">
        <w:t xml:space="preserve">Zapłatę przez Wykonawcę Kar umownych w przypadkach określonych powyżej nie zwalnia Wykonawcy z obowiązku ukończenia dostawy lub jakichkolwiek innych obowiązków  i zobowiązań wynikających z Umowy. Każda z kar umownych wymienionych w ust. 1 </w:t>
      </w:r>
      <w:proofErr w:type="spellStart"/>
      <w:r w:rsidRPr="00A271A5">
        <w:t>ppkt</w:t>
      </w:r>
      <w:proofErr w:type="spellEnd"/>
      <w:r w:rsidRPr="00A271A5">
        <w:t xml:space="preserve">  a) - g) oraz 2 jest niezależna od siebie, a Zamawiający ma prawo dochodzić każdej z nich  niezależnie od dochodzenia pozostałych. </w:t>
      </w:r>
    </w:p>
    <w:p w:rsidR="00057DB9" w:rsidRPr="00A271A5" w:rsidRDefault="00057DB9" w:rsidP="00057DB9">
      <w:pPr>
        <w:numPr>
          <w:ilvl w:val="0"/>
          <w:numId w:val="6"/>
        </w:numPr>
        <w:ind w:right="15" w:hanging="427"/>
      </w:pPr>
      <w:r w:rsidRPr="00A271A5">
        <w:t xml:space="preserve">Strony zastrzegają sobie prawo do dochodzenia odszkodowania na zasadach ogólnych,  o ile wartość faktycznie poniesionych szkód przekracza wysokość kar umownych. </w:t>
      </w:r>
    </w:p>
    <w:p w:rsidR="00057DB9" w:rsidRPr="00A271A5" w:rsidRDefault="00057DB9" w:rsidP="00057DB9">
      <w:pPr>
        <w:numPr>
          <w:ilvl w:val="0"/>
          <w:numId w:val="6"/>
        </w:numPr>
        <w:spacing w:after="119"/>
        <w:ind w:right="15" w:hanging="427"/>
      </w:pPr>
      <w:r w:rsidRPr="00A271A5">
        <w:t xml:space="preserve">W przypadku niewykonania zadania w terminie lub nienależytego jego wykonania przez Wykonawcę, jeżeli Zamawiający utraci przyznane dofinansowanie na realizację zadania, Wykonawca będzie zobowiązany zapłacić Zamawiającemu karę umowną powiększoną  o kwotę utraconego dofinansowania. </w:t>
      </w:r>
    </w:p>
    <w:p w:rsidR="00057DB9" w:rsidRPr="00A271A5" w:rsidRDefault="00057DB9" w:rsidP="00A271A5">
      <w:pPr>
        <w:pStyle w:val="Nagwek3"/>
        <w:spacing w:after="0"/>
        <w:ind w:left="206" w:right="199"/>
      </w:pPr>
      <w:r w:rsidRPr="00A271A5">
        <w:t xml:space="preserve">§ 8 </w:t>
      </w:r>
    </w:p>
    <w:p w:rsidR="00057DB9" w:rsidRPr="00A271A5" w:rsidRDefault="00057DB9" w:rsidP="00A271A5">
      <w:pPr>
        <w:pStyle w:val="Nagwek3"/>
        <w:spacing w:after="0"/>
        <w:ind w:left="206" w:right="199"/>
      </w:pPr>
      <w:r w:rsidRPr="00A271A5">
        <w:t xml:space="preserve">Umowne prawo odstąpienia od umowy </w:t>
      </w:r>
    </w:p>
    <w:p w:rsidR="00057DB9" w:rsidRPr="00A271A5" w:rsidRDefault="00057DB9" w:rsidP="00057DB9">
      <w:pPr>
        <w:numPr>
          <w:ilvl w:val="0"/>
          <w:numId w:val="7"/>
        </w:numPr>
        <w:spacing w:after="133" w:line="259" w:lineRule="auto"/>
        <w:ind w:right="15" w:hanging="427"/>
      </w:pPr>
      <w:r w:rsidRPr="00A271A5">
        <w:t xml:space="preserve">Zamawiającemu przysługuje prawo odstąpienia od umowy, gdy: </w:t>
      </w:r>
    </w:p>
    <w:p w:rsidR="00057DB9" w:rsidRPr="00A271A5" w:rsidRDefault="00057DB9" w:rsidP="00057DB9">
      <w:pPr>
        <w:numPr>
          <w:ilvl w:val="1"/>
          <w:numId w:val="7"/>
        </w:numPr>
        <w:ind w:right="15" w:hanging="293"/>
      </w:pPr>
      <w:r w:rsidRPr="00A271A5">
        <w:t xml:space="preserve">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 </w:t>
      </w:r>
    </w:p>
    <w:p w:rsidR="00057DB9" w:rsidRPr="00A271A5" w:rsidRDefault="00057DB9" w:rsidP="00057DB9">
      <w:pPr>
        <w:numPr>
          <w:ilvl w:val="1"/>
          <w:numId w:val="7"/>
        </w:numPr>
        <w:ind w:right="15" w:hanging="293"/>
      </w:pPr>
      <w:r w:rsidRPr="00A271A5">
        <w:t xml:space="preserve">Wykonawca realizuje dostawy przewidziane niniejszą umową w sposób niezgodny z niniejszą umową, specyfikacją techniczną lub wskazaniami Zamawiającego - w terminie 14 dni od dnia stwierdzenia przez Zamawiającego danej okoliczności.  </w:t>
      </w:r>
    </w:p>
    <w:p w:rsidR="00057DB9" w:rsidRPr="00A271A5" w:rsidRDefault="00057DB9" w:rsidP="00057DB9">
      <w:pPr>
        <w:numPr>
          <w:ilvl w:val="0"/>
          <w:numId w:val="7"/>
        </w:numPr>
        <w:spacing w:after="135" w:line="259" w:lineRule="auto"/>
        <w:ind w:right="15" w:hanging="427"/>
      </w:pPr>
      <w:r w:rsidRPr="00A271A5">
        <w:t xml:space="preserve">Wykonawcy przysługuje prawo odstąpienia od umowy, jeżeli Zamawiający: </w:t>
      </w:r>
    </w:p>
    <w:p w:rsidR="00057DB9" w:rsidRPr="00A271A5" w:rsidRDefault="00057DB9" w:rsidP="00057DB9">
      <w:pPr>
        <w:numPr>
          <w:ilvl w:val="1"/>
          <w:numId w:val="7"/>
        </w:numPr>
        <w:ind w:right="15" w:hanging="293"/>
      </w:pPr>
      <w:r w:rsidRPr="00A271A5">
        <w:lastRenderedPageBreak/>
        <w:t xml:space="preserve">Nie wywiązuje się z obowiązku zapłaty faktur VAT mimo dodatkowego wezwania - w terminie 1 miesiąca od upływu terminu zapłaty, określonego w niniejszej umowie; </w:t>
      </w:r>
    </w:p>
    <w:p w:rsidR="00057DB9" w:rsidRPr="00A271A5" w:rsidRDefault="00057DB9" w:rsidP="00057DB9">
      <w:pPr>
        <w:numPr>
          <w:ilvl w:val="1"/>
          <w:numId w:val="7"/>
        </w:numPr>
        <w:ind w:right="15" w:hanging="293"/>
      </w:pPr>
      <w:r w:rsidRPr="00A271A5">
        <w:t xml:space="preserve">Odmawia bez wskazania uzasadnionej przyczyny odbioru lub podpisania protokołu odbioru - w terminie 1 miesiąca od dnia upływu terminu na dokonanie przez Zamawiającego odbioru lub od dnia odmowy Zamawiającego podpisania protokołu odbioru; </w:t>
      </w:r>
    </w:p>
    <w:p w:rsidR="00057DB9" w:rsidRPr="00A271A5" w:rsidRDefault="00057DB9" w:rsidP="00057DB9">
      <w:pPr>
        <w:numPr>
          <w:ilvl w:val="0"/>
          <w:numId w:val="7"/>
        </w:numPr>
        <w:ind w:right="15" w:hanging="427"/>
      </w:pPr>
      <w:r w:rsidRPr="00A271A5">
        <w:t xml:space="preserve">Odstąpienie od umowy, o którym mowa w ust. 1 i 2, powinno nastąpić w formie pisemnej pod rygorem nieważności takiego oświadczenia i powinno zawierać uzasadnienie. </w:t>
      </w:r>
    </w:p>
    <w:p w:rsidR="00057DB9" w:rsidRPr="00A271A5" w:rsidRDefault="00057DB9" w:rsidP="00057DB9">
      <w:pPr>
        <w:numPr>
          <w:ilvl w:val="0"/>
          <w:numId w:val="7"/>
        </w:numPr>
        <w:spacing w:after="121"/>
        <w:ind w:right="15" w:hanging="427"/>
      </w:pPr>
      <w:r w:rsidRPr="00A271A5">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 </w:t>
      </w:r>
    </w:p>
    <w:p w:rsidR="00057DB9" w:rsidRPr="00A271A5" w:rsidRDefault="00057DB9" w:rsidP="00A271A5">
      <w:pPr>
        <w:spacing w:after="0" w:line="259" w:lineRule="auto"/>
        <w:ind w:left="206" w:right="199"/>
        <w:jc w:val="center"/>
      </w:pPr>
      <w:r w:rsidRPr="00A271A5">
        <w:rPr>
          <w:b/>
        </w:rPr>
        <w:t xml:space="preserve">§ 9 </w:t>
      </w:r>
    </w:p>
    <w:p w:rsidR="00057DB9" w:rsidRPr="00A271A5" w:rsidRDefault="00057DB9" w:rsidP="00A271A5">
      <w:pPr>
        <w:pStyle w:val="Nagwek3"/>
        <w:spacing w:after="0"/>
        <w:ind w:left="206" w:right="200"/>
      </w:pPr>
      <w:r w:rsidRPr="00A271A5">
        <w:t>Umowy o podwykonawstwo</w:t>
      </w:r>
      <w:r w:rsidRPr="00A271A5">
        <w:rPr>
          <w:b w:val="0"/>
        </w:rPr>
        <w:t xml:space="preserve"> </w:t>
      </w:r>
    </w:p>
    <w:p w:rsidR="00057DB9" w:rsidRPr="00A271A5" w:rsidRDefault="00057DB9" w:rsidP="00057DB9">
      <w:pPr>
        <w:numPr>
          <w:ilvl w:val="0"/>
          <w:numId w:val="8"/>
        </w:numPr>
        <w:ind w:right="15" w:hanging="427"/>
      </w:pPr>
      <w:r w:rsidRPr="00A271A5">
        <w:t xml:space="preserve">Wykonawca może powierzyć, zgodnie z ofertą Wykonawcy, wykonanie części robót  lub usług podwykonawcom pod warunkiem, że posiadają oni kwalifikacje do ich wykonania.  </w:t>
      </w:r>
    </w:p>
    <w:p w:rsidR="00057DB9" w:rsidRPr="00A271A5" w:rsidRDefault="00057DB9" w:rsidP="00057DB9">
      <w:pPr>
        <w:numPr>
          <w:ilvl w:val="0"/>
          <w:numId w:val="8"/>
        </w:numPr>
        <w:ind w:right="15" w:hanging="427"/>
      </w:pPr>
      <w:r w:rsidRPr="00A271A5">
        <w:t xml:space="preserve">Wykonawca, bez zgody Zamawiającego, nie podzleci Podwykonawcom innych części zamówienia niż wskazane w Ofercie. </w:t>
      </w:r>
    </w:p>
    <w:p w:rsidR="00057DB9" w:rsidRPr="00A271A5" w:rsidRDefault="00057DB9" w:rsidP="00057DB9">
      <w:pPr>
        <w:numPr>
          <w:ilvl w:val="0"/>
          <w:numId w:val="8"/>
        </w:numPr>
        <w:ind w:right="15" w:hanging="427"/>
      </w:pPr>
      <w:r w:rsidRPr="00A271A5">
        <w:t xml:space="preserve">Wykonawca będzie w pełni odpowiedzialny za działania lub uchybienia każdego Podwykonawcy, Dostawcy, usługodawcy i ich przedstawicieli lub pracowników, tak jakby były to działania lub uchybienia Wykonawcy. </w:t>
      </w:r>
    </w:p>
    <w:p w:rsidR="00057DB9" w:rsidRPr="00A271A5" w:rsidRDefault="00057DB9" w:rsidP="00057DB9">
      <w:pPr>
        <w:numPr>
          <w:ilvl w:val="0"/>
          <w:numId w:val="8"/>
        </w:numPr>
        <w:ind w:right="15" w:hanging="427"/>
      </w:pPr>
      <w:r w:rsidRPr="00A271A5">
        <w:t xml:space="preserve">Wykonawca jest zobowiązany do terminowego regulowania wszelkich zobowiązań wobec Podwykonawców, Dostawców i Usługodawców, z którymi współpracuje w związku  z realizacją Kontraktu. Nieterminowe regulowanie wymagalnych zobowiązań wobec wyżej wskazanych podmiotów stanowi nienależyte wykonywanie Umowy i uprawnia Zamawiającego do dokonania wypłaty kwot z Zabezpieczenia Wykonania lub z wszelkich wierzytelności Wykonawcy względem Zamawiającego, w celu dokonania zapłaty należności na rzecz Podwykonawców, Dostawców lub Usługodawców. </w:t>
      </w:r>
    </w:p>
    <w:p w:rsidR="00057DB9" w:rsidRPr="00A271A5" w:rsidRDefault="00057DB9" w:rsidP="00057DB9">
      <w:pPr>
        <w:numPr>
          <w:ilvl w:val="0"/>
          <w:numId w:val="8"/>
        </w:numPr>
        <w:spacing w:after="0"/>
        <w:ind w:right="15" w:hanging="427"/>
      </w:pPr>
      <w:r w:rsidRPr="00A271A5">
        <w:t xml:space="preserve">Każdorazowe skierowanie Podwykonawcy do Robót, w ramach Umowy  o podwykonawstwo, której przedmiotem są roboty budowlane wymaga uprzedniej, pisemnej akceptacji przez Zamawiającego oraz spełnienia następujących wymogów: </w:t>
      </w:r>
    </w:p>
    <w:p w:rsidR="00057DB9" w:rsidRPr="00A271A5" w:rsidRDefault="00057DB9" w:rsidP="00057DB9">
      <w:pPr>
        <w:numPr>
          <w:ilvl w:val="1"/>
          <w:numId w:val="8"/>
        </w:numPr>
        <w:spacing w:after="0"/>
        <w:ind w:right="15" w:hanging="425"/>
      </w:pPr>
      <w:r w:rsidRPr="00A271A5">
        <w:t xml:space="preserve">Wykonawca, Podwykonawca lub dalszy Podwykonawca zamierzający zawrzeć Umowę o podwykonawstwo, której przedmiotem są roboty budowlane, jest obowiązany, do przedłożenia Zamawiającemu, w trakcie realizacji zamówienia publicznego, wniosku wraz z projektem Umowy o podwykonawstwo, przy czym Podwykonawca lub dalszy </w:t>
      </w:r>
      <w:r w:rsidRPr="00A271A5">
        <w:lastRenderedPageBreak/>
        <w:t xml:space="preserve">Podwykonawca jest obowiązany dołączyć do wyżej wymienionych dokumentów zgodę Wykonawcy na zawarcie Umowy o podwykonawstwo o treści zgodnej z przedłożonym projektem umowy. </w:t>
      </w:r>
    </w:p>
    <w:p w:rsidR="00057DB9" w:rsidRPr="00A271A5" w:rsidRDefault="00057DB9" w:rsidP="00057DB9">
      <w:pPr>
        <w:spacing w:after="0"/>
        <w:ind w:left="852" w:right="15" w:hanging="425"/>
      </w:pPr>
      <w:r w:rsidRPr="00A271A5">
        <w:t xml:space="preserve"> </w:t>
      </w:r>
      <w:r w:rsidRPr="00A271A5">
        <w:tab/>
        <w:t xml:space="preserve">Ponadto Wykonawca, Podwykonawca lub dalszy Podwykonawca zamówienia na roboty budowlane zobowiązany jest przedstawić odpis z Krajowego Rejestru Sądowego lub inny dokument, właściwy dla danej formy organizacyjnej Podwykonawcy wskazujący na uprawnienia osób wymienionych w umowie do reprezentowania stron umowy. </w:t>
      </w:r>
    </w:p>
    <w:p w:rsidR="00057DB9" w:rsidRPr="00A271A5" w:rsidRDefault="00057DB9" w:rsidP="00057DB9">
      <w:pPr>
        <w:numPr>
          <w:ilvl w:val="1"/>
          <w:numId w:val="8"/>
        </w:numPr>
        <w:spacing w:after="2"/>
        <w:ind w:right="15" w:hanging="425"/>
      </w:pPr>
      <w:r w:rsidRPr="00A271A5">
        <w:t xml:space="preserve">Zamawiający podejmie decyzję, wyrażając zgodę lub zgłaszając zastrzeżenia do projektu umowy w formie pisemnej w terminie 14 od dnia doręczenia mu projektu Umowy o podwykonawstwo, której przedmiotem są roboty budowlane. Jeżeli Zamawiający w terminie 14 dni od doręczenia mu projektu umowy nie zgłosi na piśmie zastrzeżeń, uważać się będzie, że wyraził zgodę na projekt Umowy  o podwykonawstwo, której przedmiotem są roboty budowlane. </w:t>
      </w:r>
    </w:p>
    <w:p w:rsidR="00057DB9" w:rsidRPr="00A271A5" w:rsidRDefault="00057DB9" w:rsidP="00057DB9">
      <w:pPr>
        <w:numPr>
          <w:ilvl w:val="1"/>
          <w:numId w:val="8"/>
        </w:numPr>
        <w:spacing w:after="0"/>
        <w:ind w:right="15" w:hanging="425"/>
      </w:pPr>
      <w:r w:rsidRPr="00A271A5">
        <w:t xml:space="preserve">Wykonawca, Podwykonawca lub dalszy Podwykonawca jest zobowiązany przedłożyć Zamawiającemu poświadczoną za zgodność z oryginałem kopię zawartej Umowy  o podwykonawstwo, której przedmiotem są roboty budowlane, o treści zgodnej  z zaakceptowanym uprzednio przez Zamawiającego projektem umowy, w terminie  7 dni od dnia jej zawarcia. Jeżeli Zamawiający w terminie 14 dni od doręczenia mu poświadczonej za zgodność z oryginałem przez przedkładającego kopii zawartej Umowy o podwykonawstwo, nie zgłosi na piśmie sprzeciwu do ww. umowy, uważać się będzie, że Zamawiający wyraził zgodę na Umowę o podwykonawstwo. </w:t>
      </w:r>
    </w:p>
    <w:p w:rsidR="00057DB9" w:rsidRPr="00A271A5" w:rsidRDefault="00057DB9" w:rsidP="00057DB9">
      <w:pPr>
        <w:numPr>
          <w:ilvl w:val="1"/>
          <w:numId w:val="8"/>
        </w:numPr>
        <w:spacing w:after="0"/>
        <w:ind w:right="15" w:hanging="425"/>
      </w:pPr>
      <w:r w:rsidRPr="00A271A5">
        <w:t xml:space="preserve">Zgłoszenie przez Zamawiającego zastrzeżeń do projektu Umowy o podwykonawstwo  w terminie, o którym mowa w ust. 5 pkt. 2) lub sprzeciwu do Umowy  o podwykonawstwo w terminie określonym w ust. 5 pkt.3) będzie równoznaczne  z brakiem akceptacji odpowiednio Umowy o podwykonawstwo lub jej projektu przez Zamawiającego. </w:t>
      </w:r>
    </w:p>
    <w:p w:rsidR="00057DB9" w:rsidRPr="00A271A5" w:rsidRDefault="00057DB9" w:rsidP="00057DB9">
      <w:pPr>
        <w:ind w:left="852" w:right="15" w:hanging="425"/>
      </w:pPr>
      <w:r w:rsidRPr="00A271A5">
        <w:t xml:space="preserve"> Zamawiający będzie uprawniony do zgłoszenia pisemnych zastrzeżeń do projektu Umowy o podwykonawstwo lub sprzeciwu do Umowy o podwykonawstwo,  w szczególności gdy: </w:t>
      </w:r>
    </w:p>
    <w:p w:rsidR="00057DB9" w:rsidRPr="00A271A5" w:rsidRDefault="00057DB9" w:rsidP="00057DB9">
      <w:pPr>
        <w:numPr>
          <w:ilvl w:val="2"/>
          <w:numId w:val="8"/>
        </w:numPr>
        <w:ind w:right="15" w:hanging="281"/>
      </w:pPr>
      <w:r w:rsidRPr="00A271A5">
        <w:t xml:space="preserve">nie będzie spełniała wymagań określonych w niniejszej specyfikacji istotnych warunków zamówienia; </w:t>
      </w:r>
    </w:p>
    <w:p w:rsidR="00057DB9" w:rsidRPr="00A271A5" w:rsidRDefault="00057DB9" w:rsidP="00057DB9">
      <w:pPr>
        <w:numPr>
          <w:ilvl w:val="2"/>
          <w:numId w:val="8"/>
        </w:numPr>
        <w:spacing w:after="2"/>
        <w:ind w:right="15" w:hanging="281"/>
      </w:pPr>
      <w:r w:rsidRPr="00A271A5">
        <w:t xml:space="preserve">przewiduje termin zapłaty wynagrodzenia dłuższy niż określony w ust. 5 pkt. 7 </w:t>
      </w:r>
      <w:proofErr w:type="spellStart"/>
      <w:r w:rsidRPr="00A271A5">
        <w:t>ppkt</w:t>
      </w:r>
      <w:proofErr w:type="spellEnd"/>
      <w:r w:rsidRPr="00A271A5">
        <w:t xml:space="preserve">. d). </w:t>
      </w:r>
    </w:p>
    <w:p w:rsidR="00057DB9" w:rsidRPr="00A271A5" w:rsidRDefault="00057DB9" w:rsidP="00057DB9">
      <w:pPr>
        <w:numPr>
          <w:ilvl w:val="0"/>
          <w:numId w:val="9"/>
        </w:numPr>
        <w:spacing w:after="0"/>
        <w:ind w:right="15" w:hanging="425"/>
      </w:pPr>
      <w:r w:rsidRPr="00A271A5">
        <w:t xml:space="preserve">W przypadku zgłoszenia przez Zamawiającego zastrzeżeń do projektu Umowy  o podwykonawstwo lub sprzeciwu do Umowy o podwykonawstwo, Wykonawca, Podwykonawca lub dalszy Podwykonawca zamówienia na roboty budowlane  jest zobowiązany ponownie przedstawić, w powyższym trybie, projekt Umowy  o podwykonawstwo lub Umowę o podwykonawstwo, uwzględniające zastrzeżenia  i </w:t>
      </w:r>
      <w:r w:rsidRPr="00A271A5">
        <w:lastRenderedPageBreak/>
        <w:t xml:space="preserve">uwagi zgłoszone przez Zamawiającego. Postanowienia ust. 5 pkt l)-4) stosuje się odpowiednio. </w:t>
      </w:r>
    </w:p>
    <w:p w:rsidR="00057DB9" w:rsidRPr="00A271A5" w:rsidRDefault="00057DB9" w:rsidP="00057DB9">
      <w:pPr>
        <w:numPr>
          <w:ilvl w:val="0"/>
          <w:numId w:val="9"/>
        </w:numPr>
        <w:spacing w:line="259" w:lineRule="auto"/>
        <w:ind w:right="15" w:hanging="425"/>
      </w:pPr>
      <w:r w:rsidRPr="00A271A5">
        <w:t xml:space="preserve">Wszystkie Umowy o podwykonawstwo wymagają formy pisemnej. </w:t>
      </w:r>
    </w:p>
    <w:p w:rsidR="00057DB9" w:rsidRPr="00A271A5" w:rsidRDefault="00057DB9" w:rsidP="00057DB9">
      <w:pPr>
        <w:numPr>
          <w:ilvl w:val="0"/>
          <w:numId w:val="9"/>
        </w:numPr>
        <w:ind w:right="15" w:hanging="425"/>
      </w:pPr>
      <w:r w:rsidRPr="00A271A5">
        <w:t>Każdy projekt Umowy o podwykonawstwo oraz Umowa o podwykonawstwo musi zawierać  w szczególności postanowienia dotyczące: a)</w:t>
      </w:r>
      <w:r w:rsidRPr="00A271A5">
        <w:rPr>
          <w:rFonts w:eastAsia="Arial" w:cs="Arial"/>
        </w:rPr>
        <w:t xml:space="preserve"> </w:t>
      </w:r>
      <w:r w:rsidRPr="00A271A5">
        <w:t xml:space="preserve">Zakresu Robót przewidzianych do wykonania. </w:t>
      </w:r>
    </w:p>
    <w:p w:rsidR="00057DB9" w:rsidRPr="00A271A5" w:rsidRDefault="00057DB9" w:rsidP="00057DB9">
      <w:pPr>
        <w:numPr>
          <w:ilvl w:val="1"/>
          <w:numId w:val="9"/>
        </w:numPr>
        <w:spacing w:after="135" w:line="259" w:lineRule="auto"/>
        <w:ind w:right="15" w:hanging="425"/>
      </w:pPr>
      <w:r w:rsidRPr="00A271A5">
        <w:t xml:space="preserve">Terminu realizacji Robót. </w:t>
      </w:r>
    </w:p>
    <w:p w:rsidR="00057DB9" w:rsidRPr="00A271A5" w:rsidRDefault="00057DB9" w:rsidP="00057DB9">
      <w:pPr>
        <w:numPr>
          <w:ilvl w:val="1"/>
          <w:numId w:val="9"/>
        </w:numPr>
        <w:spacing w:after="133" w:line="259" w:lineRule="auto"/>
        <w:ind w:right="15" w:hanging="425"/>
      </w:pPr>
      <w:r w:rsidRPr="00A271A5">
        <w:t xml:space="preserve">Wynagrodzenia i zasad płatności za wykonanie Robót. </w:t>
      </w:r>
    </w:p>
    <w:p w:rsidR="00057DB9" w:rsidRPr="00A271A5" w:rsidRDefault="00057DB9" w:rsidP="00057DB9">
      <w:pPr>
        <w:numPr>
          <w:ilvl w:val="1"/>
          <w:numId w:val="9"/>
        </w:numPr>
        <w:ind w:right="15" w:hanging="425"/>
      </w:pPr>
      <w:r w:rsidRPr="00A271A5">
        <w:t xml:space="preserve">Terminu zapłaty wynagrodzenia Podwykonawcy lub dalszemu Podwykonawcy z tym zastrzeżeniem, że termin ten nie może być dłuższy niż 30 dni od dnia doręczenia Wykonawcy, Podwykonawcy lub dalszemu Podwykonawcy faktury lub rachunku, potwierdzających wykonanie zleconej Podwykonawcy lub dalszemu Podwykonawcy roboty budowlanej. </w:t>
      </w:r>
    </w:p>
    <w:p w:rsidR="00057DB9" w:rsidRPr="00A271A5" w:rsidRDefault="00057DB9" w:rsidP="00057DB9">
      <w:pPr>
        <w:numPr>
          <w:ilvl w:val="1"/>
          <w:numId w:val="9"/>
        </w:numPr>
        <w:ind w:right="15" w:hanging="425"/>
      </w:pPr>
      <w:r w:rsidRPr="00A271A5">
        <w:t xml:space="preserve">Rozwiązanie umowy z Podwykonawcą w przypadku rozwiązania niniejszej Umowy. Każdy projekt Umowy o podwykonawstwo oraz Umowa  o podwykonawstwo musi również zawierać klauzulę o następującej treści:  „W przypadku nie zapłacenia przez Wykonawcę wynagrodzenia Podwykonawcy lub dalszemu Podwykonawcy za wykonane przez Podwykonawcę lub dalszego Podwykonawcę Roboty, Zamawiający zapłaci Podwykonawcy lub dalszemu Podwykonawcy żądaną kwotę wynagrodzenia, jednakże nie wyższą, niż kwota wynikająca z obmiaru robót wykonanych przez Podwykonawcę lub dalszego Podwykonawcę, zatwierdzonego przez Zamawiającego, przy cenach jednostkowych zawartych w kosztorysie ofertowym Wykonawcy. </w:t>
      </w:r>
    </w:p>
    <w:p w:rsidR="00057DB9" w:rsidRPr="00A271A5" w:rsidRDefault="00057DB9" w:rsidP="00057DB9">
      <w:pPr>
        <w:numPr>
          <w:ilvl w:val="0"/>
          <w:numId w:val="10"/>
        </w:numPr>
        <w:ind w:right="15" w:hanging="480"/>
      </w:pPr>
      <w:r w:rsidRPr="00A271A5">
        <w:t xml:space="preserve">Zamawiający nie ponosi odpowiedzialności za zawarcie przez Wykonawcę Umowy  o podwykonawstwo bez wymaganej zgody Zamawiającego, skutki z tego wynikające będą obciążały wyłącznie Wykonawcę. </w:t>
      </w:r>
    </w:p>
    <w:p w:rsidR="00057DB9" w:rsidRPr="00A271A5" w:rsidRDefault="00057DB9" w:rsidP="00057DB9">
      <w:pPr>
        <w:numPr>
          <w:ilvl w:val="0"/>
          <w:numId w:val="10"/>
        </w:numPr>
        <w:ind w:right="15" w:hanging="480"/>
      </w:pPr>
      <w:r w:rsidRPr="00A271A5">
        <w:t xml:space="preserve">Każdorazowo Wykonawca, Podwykonawca, dalszy Podwykonawca, Usługodawca  lub Dostawca przedkłada Zamawiającemu poświadczoną za zgodność z oryginałem przez przedkładającego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50.000,00 zł. Procedurę, o której mowa w dwóch zdaniach poprzednich stosuje się również odpowiednio do wszystkich zmian Umów o podwykonawstwo, których przedmiotem  są dostawy lub usługi. </w:t>
      </w:r>
    </w:p>
    <w:p w:rsidR="00057DB9" w:rsidRPr="00A271A5" w:rsidRDefault="00057DB9" w:rsidP="00057DB9">
      <w:pPr>
        <w:numPr>
          <w:ilvl w:val="0"/>
          <w:numId w:val="10"/>
        </w:numPr>
        <w:ind w:right="15" w:hanging="480"/>
      </w:pPr>
      <w:r w:rsidRPr="00A271A5">
        <w:lastRenderedPageBreak/>
        <w:t xml:space="preserve">Termin zapłaty wynagrodzenia Usługodawcy lub Dostawcy przewidziany w Umowie  o podwykonawstwo, której przedmiotem są dostawy lub usługi, nie może być dłuższy niż 30 dni od dnia doręczenia Wykonawcy, Podwykonawcy lub dalszemu Podwykonawcy faktury lub rachunku, potwierdzających wykonanie zleconej Usługodawcy lub Dostawcy dostawy lub usługi. W przypadku, gdy termin zapłaty wynagrodzenia w Umowie  o podwykonawstwo, której przedmiotem są dostawy lub usługi jest dłuższy niż określony powyżej, Zamawiający poinformuje o tym Wykonawcę i wezwie go do doprowadzenia do zmiany umowy w powyższym zakresie pod rygorem wystąpienia o zapłatę kary umownej. </w:t>
      </w:r>
    </w:p>
    <w:p w:rsidR="00057DB9" w:rsidRPr="00A271A5" w:rsidRDefault="00057DB9" w:rsidP="00057DB9">
      <w:pPr>
        <w:numPr>
          <w:ilvl w:val="0"/>
          <w:numId w:val="10"/>
        </w:numPr>
        <w:spacing w:after="0"/>
        <w:ind w:right="15" w:hanging="480"/>
      </w:pPr>
      <w:r w:rsidRPr="00A271A5">
        <w:t xml:space="preserve">Niezależnie od obowiązków wskazanych powyżej Wykonawca jest zobowiązany do zgłaszania Zamawiającemu wszystkich Dostawców i Usługodawców w tym tych, dla których wartość Umów o podwykonawstwo, których przedmiotem są usługi lub dostawy, nie przekracza kwoty 50.000,00 zł. Zgłoszenie powinno zawierać nazwę Dostawcy lub Usługodawcy, zakres rzeczowy i wartość świadczeń. </w:t>
      </w:r>
    </w:p>
    <w:p w:rsidR="00057DB9" w:rsidRPr="00A271A5" w:rsidRDefault="00057DB9" w:rsidP="00057DB9">
      <w:pPr>
        <w:ind w:left="492" w:right="15"/>
      </w:pPr>
      <w:r w:rsidRPr="00A271A5">
        <w:t xml:space="preserve">Nie wypełnienie przez Wykonawcę wskazanego obowiązku stanowi podstawę do natychmiastowego usunięcia z Placu Budowy Podwykonawcy, Dostawy lub Usługodawcy przez Zamawiającego lub żądania od Wykonawcy usunięcia przedmiotowego Podwykonawcy, Dostawcy lub Usługodawcy z Placu Budowy. </w:t>
      </w:r>
    </w:p>
    <w:p w:rsidR="00057DB9" w:rsidRPr="00A271A5" w:rsidRDefault="00057DB9" w:rsidP="00057DB9">
      <w:pPr>
        <w:numPr>
          <w:ilvl w:val="0"/>
          <w:numId w:val="10"/>
        </w:numPr>
        <w:ind w:right="15" w:hanging="480"/>
      </w:pPr>
      <w:r w:rsidRPr="00A271A5">
        <w:t xml:space="preserve">W przypadku zawarcia Umowy o podwykonawstwo, Wykonawca jest zobowiązany do dokonania we własnym zakresie zapłaty wynagrodzenia należnego Podwykonawcy, Usługodawcy i Dostawcy z zachowaniem terminów płatności określonych w Umowie o podwykonawstwo. </w:t>
      </w:r>
    </w:p>
    <w:p w:rsidR="00057DB9" w:rsidRPr="00A271A5" w:rsidRDefault="00057DB9" w:rsidP="00057DB9">
      <w:pPr>
        <w:numPr>
          <w:ilvl w:val="0"/>
          <w:numId w:val="10"/>
        </w:numPr>
        <w:ind w:right="15" w:hanging="480"/>
      </w:pPr>
      <w:r w:rsidRPr="00A271A5">
        <w:t xml:space="preserve">W przypadku uchylenia się od obowiązku zapłaty odpowiednio przez Wykonawcę, Podwykonawcę lub dalszego Podwykonawcę wynagrodzenia za wykonane Roboty, które zostały odebrane i poświadczone do zapłaty w Świadectwie Płatności przez Inżyniera, Zamawiający dokona bezpośredniej zapłaty wymagalnego wynagrodzenia przysługującego Podwykonawcy lub dalszemu Podwykonawcy, który zawarł zaakceptowaną przez Zamawiającego Umowę o podwykonawstwo, której przedmiotem są roboty budowlane lub Usługodawcy lub Dostawcy, który zawarł przedłożoną zamawiającemu Umowę  o podwykonawstwo, której przedmiotem są dostawy lub usługi. </w:t>
      </w:r>
    </w:p>
    <w:p w:rsidR="00057DB9" w:rsidRPr="00A271A5" w:rsidRDefault="00057DB9" w:rsidP="00057DB9">
      <w:pPr>
        <w:numPr>
          <w:ilvl w:val="0"/>
          <w:numId w:val="10"/>
        </w:numPr>
        <w:ind w:right="15" w:hanging="480"/>
      </w:pPr>
      <w:r w:rsidRPr="00A271A5">
        <w:t xml:space="preserve">Wynagrodzenie, o którym mowa w ust. 11 obejmuje wyłącznie należności powstałe po zaakceptowaniu przez Zamawiającego Umowy o podwykonawstwo, której przedmiotem są roboty budowlane lub po przedłożeniu Zamawiającemu poświadczonej za zgodność z oryginałem kopii Umowy o podwykonawstwo, której przedmiotem są dostawy lub usługi. </w:t>
      </w:r>
    </w:p>
    <w:p w:rsidR="00057DB9" w:rsidRPr="00A271A5" w:rsidRDefault="00057DB9" w:rsidP="00057DB9">
      <w:pPr>
        <w:numPr>
          <w:ilvl w:val="0"/>
          <w:numId w:val="10"/>
        </w:numPr>
        <w:ind w:right="15" w:hanging="480"/>
      </w:pPr>
      <w:r w:rsidRPr="00A271A5">
        <w:t xml:space="preserve">Bezpośrednia zapłata obejmuje wyłącznie należne Podwykonawcy, dalszemu Podwykonawcy, Usługodawcy lub Dostawcy wynagrodzenie, bez odsetek i innych należności ubocznych. </w:t>
      </w:r>
    </w:p>
    <w:p w:rsidR="00057DB9" w:rsidRPr="00A271A5" w:rsidRDefault="00057DB9" w:rsidP="00057DB9">
      <w:pPr>
        <w:numPr>
          <w:ilvl w:val="0"/>
          <w:numId w:val="10"/>
        </w:numPr>
        <w:ind w:right="15" w:hanging="480"/>
      </w:pPr>
      <w:r w:rsidRPr="00A271A5">
        <w:lastRenderedPageBreak/>
        <w:t xml:space="preserve">Przed dokonaniem bezpośredniej zapłaty wynagrodzenia Zamawiający wezwie Wykonawcę do zgłoszenia pisemnych uwag dotyczących zasadności bezpośredniej zapłaty wynagrodzenia Podwykonawcy, dalszemu Podwykonawcy, Usługodawcy lub Dostawcy  w terminie wskazanym przez Zamawiającego, lecz nie krótszym niż 7 dni od dnia doręczenia wezwania. </w:t>
      </w:r>
    </w:p>
    <w:p w:rsidR="00057DB9" w:rsidRPr="00A271A5" w:rsidRDefault="00057DB9" w:rsidP="00057DB9">
      <w:pPr>
        <w:numPr>
          <w:ilvl w:val="0"/>
          <w:numId w:val="10"/>
        </w:numPr>
        <w:ind w:right="15" w:hanging="480"/>
      </w:pPr>
      <w:r w:rsidRPr="00A271A5">
        <w:t xml:space="preserve">W przypadku zgłoszenia uwag przez Wykonawcę, w terminie wskazanym przez Zamawiającego, Zamawiający może: </w:t>
      </w:r>
    </w:p>
    <w:p w:rsidR="00057DB9" w:rsidRPr="00A271A5" w:rsidRDefault="00057DB9" w:rsidP="00057DB9">
      <w:pPr>
        <w:numPr>
          <w:ilvl w:val="1"/>
          <w:numId w:val="10"/>
        </w:numPr>
        <w:spacing w:after="0"/>
        <w:ind w:left="993" w:right="15" w:hanging="427"/>
      </w:pPr>
      <w:r w:rsidRPr="00A271A5">
        <w:t xml:space="preserve">nie dokonać bezpośredniej zapłaty wynagrodzenia Podwykonawcy, dalszemu Podwykonawcy, Usługodawcy lub Dostawcy, jeżeli Wykonawca wykaże niezasadność takiej zapłaty albo </w:t>
      </w:r>
    </w:p>
    <w:p w:rsidR="00057DB9" w:rsidRPr="00A271A5" w:rsidRDefault="00057DB9" w:rsidP="00057DB9">
      <w:pPr>
        <w:numPr>
          <w:ilvl w:val="1"/>
          <w:numId w:val="10"/>
        </w:numPr>
        <w:spacing w:after="0"/>
        <w:ind w:left="993" w:right="15" w:hanging="427"/>
      </w:pPr>
      <w:r w:rsidRPr="00A271A5">
        <w:t xml:space="preserve">złożyć do depozytu sądowego kwotę potrzebną na pokrycie wynagrodzenia Podwykonawcy, dalszego Podwykonawcy, Usługodawcy lub Dostawcy w przypadku istnienia zasadniczej wątpliwości Zamawiającego co do wysokości należnej zapłaty lub podmiotu, któremu płatność się należy, albo </w:t>
      </w:r>
    </w:p>
    <w:p w:rsidR="00057DB9" w:rsidRPr="00A271A5" w:rsidRDefault="00057DB9" w:rsidP="00057DB9">
      <w:pPr>
        <w:numPr>
          <w:ilvl w:val="1"/>
          <w:numId w:val="10"/>
        </w:numPr>
        <w:ind w:left="993" w:right="15" w:hanging="427"/>
      </w:pPr>
      <w:r w:rsidRPr="00A271A5">
        <w:t xml:space="preserve">dokonać bezpośredniej zapłaty wynagrodzenia Podwykonawcy, dalszemu Podwykonawcy, Usługodawcy lub Dostawcy jeżeli podmiot ten wykaże zasadność takiej zapłaty. </w:t>
      </w:r>
    </w:p>
    <w:p w:rsidR="00057DB9" w:rsidRPr="00A271A5" w:rsidRDefault="00057DB9" w:rsidP="00057DB9">
      <w:pPr>
        <w:numPr>
          <w:ilvl w:val="0"/>
          <w:numId w:val="10"/>
        </w:numPr>
        <w:ind w:right="15" w:hanging="480"/>
      </w:pPr>
      <w:r w:rsidRPr="00A271A5">
        <w:t xml:space="preserve">W przypadku dokonania bezpośredniej zapłaty Podwykonawcy, dalszemu Podwykonawcy, Usługodawcy lub Dostawcy, Zamawiający potrąca dokona potrącenia kwoty wypłaconego wynagrodzenia z wynagrodzenia należnego Wykonawcy. </w:t>
      </w:r>
    </w:p>
    <w:p w:rsidR="00057DB9" w:rsidRPr="00A271A5" w:rsidRDefault="00057DB9" w:rsidP="00057DB9">
      <w:pPr>
        <w:numPr>
          <w:ilvl w:val="0"/>
          <w:numId w:val="10"/>
        </w:numPr>
        <w:ind w:right="15" w:hanging="480"/>
      </w:pPr>
      <w:r w:rsidRPr="00A271A5">
        <w:t>Zamawiający po zapłaceniu należności bezpośrednio Podwykonawcy lub dalszemu Podwykonawcy według zasady solidarnej odpowiedzialności wynikającej z art. 647</w:t>
      </w:r>
      <w:r w:rsidRPr="00A271A5">
        <w:rPr>
          <w:vertAlign w:val="superscript"/>
        </w:rPr>
        <w:t>1</w:t>
      </w:r>
      <w:r w:rsidRPr="00A271A5">
        <w:t xml:space="preserve"> §5 Kodeksu Cywilnego, będzie miał prawo potrącić kwotę równą tej należności z Zabezpieczenia Wykonania lub wszelkich wierzytelności Wykonawcy względem Zamawiającego, w tym z wynagrodzenia należnego Wykonawcy.  </w:t>
      </w:r>
    </w:p>
    <w:p w:rsidR="00057DB9" w:rsidRPr="00A271A5" w:rsidRDefault="00057DB9" w:rsidP="00057DB9">
      <w:pPr>
        <w:numPr>
          <w:ilvl w:val="0"/>
          <w:numId w:val="10"/>
        </w:numPr>
        <w:ind w:right="15" w:hanging="480"/>
      </w:pPr>
      <w:r w:rsidRPr="00A271A5">
        <w:t xml:space="preserve">Zapłata na rzecz Podwykonawcy, dalszego Podwykonawcy, Usługodawcy lub Dostawcy zostanie dokonana w walucie, w jakiej rozliczana jest Umowa między Wykonawcą  a Zamawiającym. </w:t>
      </w:r>
    </w:p>
    <w:p w:rsidR="00057DB9" w:rsidRPr="00A271A5" w:rsidRDefault="00057DB9" w:rsidP="00057DB9">
      <w:pPr>
        <w:numPr>
          <w:ilvl w:val="0"/>
          <w:numId w:val="10"/>
        </w:numPr>
        <w:ind w:right="15" w:hanging="480"/>
      </w:pPr>
      <w:r w:rsidRPr="00A271A5">
        <w:t xml:space="preserve">Konieczność wielokrotnego dokonywania przez Zamawiającego bezpośredniej zapłaty Podwykonawcy, dalszemu Podwykonawcy, Usługodawcy lub Dostawcy, lub konieczność dokonania bezpośrednich zapłat na sumę większą niż 5% wartości Umowy może stanowić podstawę do odstąpienia od Umowy przez Zamawiającego. </w:t>
      </w:r>
    </w:p>
    <w:p w:rsidR="00057DB9" w:rsidRPr="00A271A5" w:rsidRDefault="00057DB9" w:rsidP="00057DB9">
      <w:pPr>
        <w:numPr>
          <w:ilvl w:val="0"/>
          <w:numId w:val="10"/>
        </w:numPr>
        <w:ind w:right="15" w:hanging="480"/>
      </w:pPr>
      <w:r w:rsidRPr="00A271A5">
        <w:t xml:space="preserve">W przypadku realizacji zamówienia przez podmioty występujące wspólnie (Konsorcjum), Umowy o podwykonawstwo, zawierane będą w imieniu i na rzecz wszystkich uczestników Konsorcjum. W przypadku, w którym Wykonawcą jest Konsorcjum każdy z członków Konsorcjum odpowiada solidarnie wobec Zamawiającego za zobowiązania pozostałych </w:t>
      </w:r>
      <w:r w:rsidRPr="00A271A5">
        <w:lastRenderedPageBreak/>
        <w:t xml:space="preserve">członków Konsorcjum wobec Podwykonawców, Dostawców i Usługodawców zaspokojone przez Zamawiającego. </w:t>
      </w:r>
    </w:p>
    <w:p w:rsidR="00057DB9" w:rsidRPr="00A271A5" w:rsidRDefault="00057DB9" w:rsidP="00057DB9">
      <w:pPr>
        <w:numPr>
          <w:ilvl w:val="0"/>
          <w:numId w:val="10"/>
        </w:numPr>
        <w:spacing w:after="105" w:line="259" w:lineRule="auto"/>
        <w:ind w:right="15" w:hanging="480"/>
      </w:pPr>
      <w:r w:rsidRPr="00A271A5">
        <w:t xml:space="preserve">Umowa o podwykonawstwo nie może zawierać postanowień: </w:t>
      </w:r>
    </w:p>
    <w:p w:rsidR="00057DB9" w:rsidRPr="00A271A5" w:rsidRDefault="00057DB9" w:rsidP="00057DB9">
      <w:pPr>
        <w:numPr>
          <w:ilvl w:val="1"/>
          <w:numId w:val="10"/>
        </w:numPr>
        <w:spacing w:after="0"/>
        <w:ind w:left="993" w:right="15" w:hanging="427"/>
      </w:pPr>
      <w:r w:rsidRPr="00A271A5">
        <w:t xml:space="preserve">uzależniających uzyskanie przez Podwykonawcę, Usługodawcę lub Dostawcę płatności od Wykonawcy od dokonania przez Inżyniera odbioru wykonanych przez Podwykonawcę, Usługodawcę lub Dostawcę robót budowlanych, usług lub dostaw,  od wystawienia przez Inżyniera Przejściowego Świadectwa Płatności obejmującego zakres robót, usług lub dostaw wykonanych przez Podwykonawcę, Usługodawcę lub Dostawcę, lub od dokonania przez Zamawiającego na rzecz Wykonawcy płatności za roboty, usługi lub dostawy wykonane przez Podwykonawcę, Usługodawcę lub Dostawcę, </w:t>
      </w:r>
    </w:p>
    <w:p w:rsidR="00057DB9" w:rsidRPr="00A271A5" w:rsidRDefault="00057DB9" w:rsidP="00057DB9">
      <w:pPr>
        <w:numPr>
          <w:ilvl w:val="1"/>
          <w:numId w:val="10"/>
        </w:numPr>
        <w:ind w:left="993" w:right="15" w:hanging="427"/>
      </w:pPr>
      <w:r w:rsidRPr="00A271A5">
        <w:t xml:space="preserve">warunkujących Podwykonawcy, Usługodawcy lub Dostawcy dokonanie zwrotu kwot zabezpieczenia przez Wykonawcę od zwrotu Zabezpieczenia Wykonania na rzecz Wykonawcy przez Zamawiającego. </w:t>
      </w:r>
    </w:p>
    <w:p w:rsidR="00057DB9" w:rsidRPr="00A271A5" w:rsidRDefault="00057DB9" w:rsidP="00057DB9">
      <w:pPr>
        <w:numPr>
          <w:ilvl w:val="0"/>
          <w:numId w:val="10"/>
        </w:numPr>
        <w:ind w:right="15" w:hanging="480"/>
      </w:pPr>
      <w:r w:rsidRPr="00A271A5">
        <w:t xml:space="preserve">Dopuszcza się na etapie realizacji zamówienia możliwość dokonania zmiany albo rezygnacji z Podwykonawcy, na zasoby którego Wykonawca powoływał się na zasadach określonych w art. 26 ust. 2b ustawy </w:t>
      </w:r>
      <w:proofErr w:type="spellStart"/>
      <w:r w:rsidRPr="00A271A5">
        <w:t>Pzp</w:t>
      </w:r>
      <w:proofErr w:type="spellEnd"/>
      <w:r w:rsidRPr="00A271A5">
        <w:t xml:space="preserve">, w celu wykazania spełniania warunków udziału  w postępowaniu, o których mowa w art. 22 ust. 1 ustawy </w:t>
      </w:r>
      <w:proofErr w:type="spellStart"/>
      <w:r w:rsidRPr="00A271A5">
        <w:t>Pzp</w:t>
      </w:r>
      <w:proofErr w:type="spellEnd"/>
      <w:r w:rsidRPr="00A271A5">
        <w:t xml:space="preserve">, pod warunkiem  że Wykonawca wykaże Zamawiającemu, iż proponowany inny Podwykonawca lub Wykonawca samodzielnie spełnia powyższe warunki udziału w postępowaniu w stopniu nie mniejszym niż wymaganym w trakcie postępowania o udzielenie zamówienia. Zmiana taka nie wymaga zawarcia aneksu do Umowy. </w:t>
      </w:r>
    </w:p>
    <w:p w:rsidR="00057DB9" w:rsidRPr="00A271A5" w:rsidRDefault="00057DB9" w:rsidP="00057DB9">
      <w:pPr>
        <w:numPr>
          <w:ilvl w:val="0"/>
          <w:numId w:val="10"/>
        </w:numPr>
        <w:ind w:right="15" w:hanging="480"/>
      </w:pPr>
      <w:r w:rsidRPr="00A271A5">
        <w:t xml:space="preserve">Wykonawca będzie koordynował, nadzorował i kontrolował pracę podwykonawców, Dostawców i Usługodawców, tak aby realizacja kontraktu przebiegała bez zakłóceń. </w:t>
      </w:r>
    </w:p>
    <w:p w:rsidR="00057DB9" w:rsidRPr="00A271A5" w:rsidRDefault="00057DB9" w:rsidP="00057DB9">
      <w:pPr>
        <w:numPr>
          <w:ilvl w:val="0"/>
          <w:numId w:val="10"/>
        </w:numPr>
        <w:spacing w:after="0"/>
        <w:ind w:right="15" w:hanging="480"/>
      </w:pPr>
      <w:r w:rsidRPr="00A271A5">
        <w:t xml:space="preserve">Wykonanie prac w podwykonawstwie nie zwalnia Wykonawcy z odpowiedzialności  za wykonanie obowiązków wynikających z umowy i obowiązujących przepisów prawa. </w:t>
      </w:r>
    </w:p>
    <w:p w:rsidR="00057DB9" w:rsidRPr="00A271A5" w:rsidRDefault="00057DB9" w:rsidP="00057DB9">
      <w:pPr>
        <w:spacing w:after="225" w:line="259" w:lineRule="auto"/>
        <w:ind w:left="437" w:right="15"/>
      </w:pPr>
      <w:r w:rsidRPr="00A271A5">
        <w:t xml:space="preserve">Wykonawca odpowiada za działania i zaniechania podwykonawców jak za własne. </w:t>
      </w:r>
    </w:p>
    <w:p w:rsidR="00057DB9" w:rsidRPr="00A271A5" w:rsidRDefault="00057DB9" w:rsidP="00A271A5">
      <w:pPr>
        <w:spacing w:after="0" w:line="259" w:lineRule="auto"/>
        <w:ind w:left="206" w:right="204"/>
        <w:jc w:val="center"/>
      </w:pPr>
      <w:r w:rsidRPr="00A271A5">
        <w:rPr>
          <w:b/>
        </w:rPr>
        <w:t xml:space="preserve">§ 10 </w:t>
      </w:r>
    </w:p>
    <w:p w:rsidR="00057DB9" w:rsidRPr="00A271A5" w:rsidRDefault="00057DB9" w:rsidP="00A271A5">
      <w:pPr>
        <w:pStyle w:val="Nagwek3"/>
        <w:spacing w:after="0"/>
        <w:ind w:left="206" w:right="203"/>
      </w:pPr>
      <w:r w:rsidRPr="00A271A5">
        <w:t xml:space="preserve">Gwarancja jakości i uprawnienia z tytułu rękojmi </w:t>
      </w:r>
    </w:p>
    <w:p w:rsidR="00057DB9" w:rsidRPr="00A271A5" w:rsidRDefault="00057DB9" w:rsidP="00057DB9">
      <w:pPr>
        <w:numPr>
          <w:ilvl w:val="0"/>
          <w:numId w:val="11"/>
        </w:numPr>
        <w:ind w:right="15" w:hanging="427"/>
      </w:pPr>
      <w:r w:rsidRPr="00A271A5">
        <w:t xml:space="preserve">Wykonawca udziela Zamawiającemu gwarancji jakości wykonania przedmiotu umowy  oraz rękojmi za wady na okres ………. miesięcy od dnia podpisania (bez uwag) protokołu odbioru. </w:t>
      </w:r>
    </w:p>
    <w:p w:rsidR="00057DB9" w:rsidRPr="00A271A5" w:rsidRDefault="00057DB9" w:rsidP="00057DB9">
      <w:pPr>
        <w:numPr>
          <w:ilvl w:val="0"/>
          <w:numId w:val="11"/>
        </w:numPr>
        <w:ind w:right="15" w:hanging="427"/>
      </w:pPr>
      <w:r w:rsidRPr="00A271A5">
        <w:t xml:space="preserve">Wykonawca jest zobowiązany przystąpić do wykonania napraw gwarancyjnych w ciągu  24 godzin od zgłoszenia pisemnego, faksem, e-mail lub telefonicznie. W okresie gwarancji Zamawiający nie będzie ponosił żadnych kosztów związanych z dojazdem wykonawcy do siedziby Zamawiającego w związku z wykonywaniem w/w czynności. </w:t>
      </w:r>
    </w:p>
    <w:p w:rsidR="00057DB9" w:rsidRPr="00A271A5" w:rsidRDefault="00057DB9" w:rsidP="00057DB9">
      <w:pPr>
        <w:numPr>
          <w:ilvl w:val="0"/>
          <w:numId w:val="11"/>
        </w:numPr>
        <w:spacing w:after="135" w:line="259" w:lineRule="auto"/>
        <w:ind w:right="15" w:hanging="427"/>
      </w:pPr>
      <w:r w:rsidRPr="00A271A5">
        <w:t xml:space="preserve">W okresie gwarancji Wykonawca będzie wykonywał wszelkie naprawy bezpłatnie. </w:t>
      </w:r>
    </w:p>
    <w:p w:rsidR="00057DB9" w:rsidRPr="00A271A5" w:rsidRDefault="00057DB9" w:rsidP="00057DB9">
      <w:pPr>
        <w:numPr>
          <w:ilvl w:val="0"/>
          <w:numId w:val="11"/>
        </w:numPr>
        <w:ind w:right="15" w:hanging="427"/>
      </w:pPr>
      <w:r w:rsidRPr="00A271A5">
        <w:lastRenderedPageBreak/>
        <w:t xml:space="preserve">Wszelkie koszty związane z ewentualnym odbiorem i transportem do naprawy w okresie gwarancji pokrywa Wykonawca.  </w:t>
      </w:r>
    </w:p>
    <w:p w:rsidR="00057DB9" w:rsidRPr="00A271A5" w:rsidRDefault="00057DB9" w:rsidP="00057DB9">
      <w:pPr>
        <w:numPr>
          <w:ilvl w:val="0"/>
          <w:numId w:val="11"/>
        </w:numPr>
        <w:ind w:right="15" w:hanging="427"/>
      </w:pPr>
      <w:r w:rsidRPr="00A271A5">
        <w:t xml:space="preserve">W przypadku naprawy gwarancyjnej trwającej dłużej niż 7 dni, Wykonawca na wniosek zamawiającego, zobowiązany jest dostarczyć pojazd zastępczy.  </w:t>
      </w:r>
    </w:p>
    <w:p w:rsidR="00057DB9" w:rsidRPr="00A271A5" w:rsidRDefault="00057DB9" w:rsidP="00057DB9">
      <w:pPr>
        <w:numPr>
          <w:ilvl w:val="0"/>
          <w:numId w:val="11"/>
        </w:numPr>
        <w:ind w:right="15" w:hanging="427"/>
      </w:pPr>
      <w:r w:rsidRPr="00A271A5">
        <w:t xml:space="preserve">Zamawiający ma prawo dochodzić uprawnień z tytułu rękojmi za wady, niezależnie od uprawnień wynikających z gwarancji. </w:t>
      </w:r>
    </w:p>
    <w:p w:rsidR="00057DB9" w:rsidRPr="00A271A5" w:rsidRDefault="00057DB9" w:rsidP="00057DB9">
      <w:pPr>
        <w:numPr>
          <w:ilvl w:val="0"/>
          <w:numId w:val="11"/>
        </w:numPr>
        <w:ind w:right="15" w:hanging="427"/>
      </w:pPr>
      <w:r w:rsidRPr="00A271A5">
        <w:t xml:space="preserve">Wykonawca odpowiada za wady w wykonaniu przedmiotu umowy również po okresie rękojmi, jeżeli Zamawiający zawiadomi Wykonawcę o wadzie przed upływem okresu rękojmi. </w:t>
      </w:r>
    </w:p>
    <w:p w:rsidR="00057DB9" w:rsidRPr="00A271A5" w:rsidRDefault="00057DB9" w:rsidP="00057DB9">
      <w:pPr>
        <w:numPr>
          <w:ilvl w:val="0"/>
          <w:numId w:val="11"/>
        </w:numPr>
        <w:ind w:right="15" w:hanging="427"/>
      </w:pPr>
      <w:r w:rsidRPr="00A271A5">
        <w:t xml:space="preserve">Jeżeli Wykonawca nie usunie wad w terminie 14 dni od daty wyznaczonej przez Zamawiającego na ich usunięcie, to Zamawiający może zlecić usunięcie wad stronie trzeciej na koszt Wykonawcy. </w:t>
      </w:r>
    </w:p>
    <w:p w:rsidR="00057DB9" w:rsidRPr="00A271A5" w:rsidRDefault="00057DB9" w:rsidP="00057DB9">
      <w:pPr>
        <w:numPr>
          <w:ilvl w:val="0"/>
          <w:numId w:val="11"/>
        </w:numPr>
        <w:spacing w:after="229" w:line="259" w:lineRule="auto"/>
        <w:ind w:right="15" w:hanging="427"/>
      </w:pPr>
      <w:r w:rsidRPr="00A271A5">
        <w:t xml:space="preserve">Okres gwarancji ulega wydłużeniu o czas potrzebny na usunięcie wad. </w:t>
      </w:r>
    </w:p>
    <w:p w:rsidR="00057DB9" w:rsidRPr="00A271A5" w:rsidRDefault="00057DB9" w:rsidP="00A271A5">
      <w:pPr>
        <w:spacing w:after="0" w:line="259" w:lineRule="auto"/>
        <w:ind w:left="206" w:right="204"/>
        <w:jc w:val="center"/>
      </w:pPr>
      <w:r w:rsidRPr="00A271A5">
        <w:rPr>
          <w:b/>
        </w:rPr>
        <w:t xml:space="preserve">§ 11 </w:t>
      </w:r>
    </w:p>
    <w:p w:rsidR="00057DB9" w:rsidRPr="00A271A5" w:rsidRDefault="00057DB9" w:rsidP="00A271A5">
      <w:pPr>
        <w:pStyle w:val="Nagwek3"/>
        <w:spacing w:after="0"/>
        <w:ind w:left="206" w:right="201"/>
      </w:pPr>
      <w:r w:rsidRPr="00A271A5">
        <w:t xml:space="preserve">Zmiana umowy </w:t>
      </w:r>
    </w:p>
    <w:p w:rsidR="00057DB9" w:rsidRPr="00A271A5" w:rsidRDefault="00057DB9" w:rsidP="00057DB9">
      <w:pPr>
        <w:numPr>
          <w:ilvl w:val="0"/>
          <w:numId w:val="12"/>
        </w:numPr>
        <w:ind w:right="15" w:hanging="427"/>
      </w:pPr>
      <w:r w:rsidRPr="00A271A5">
        <w:t xml:space="preserve">Wszelkie zmiany i uzupełnienia treści niniejszej umowy, wymagają aneksu sporządzonego  z zachowaniem formy pisemnej pod rygorem nieważności. </w:t>
      </w:r>
    </w:p>
    <w:p w:rsidR="00057DB9" w:rsidRPr="00A271A5" w:rsidRDefault="00057DB9" w:rsidP="00057DB9">
      <w:pPr>
        <w:numPr>
          <w:ilvl w:val="0"/>
          <w:numId w:val="12"/>
        </w:numPr>
        <w:spacing w:after="0"/>
        <w:ind w:right="15" w:hanging="427"/>
      </w:pPr>
      <w:r w:rsidRPr="00A271A5">
        <w:t xml:space="preserve">Zamawiający przewiduje możliwość wprowadzenia istotnych zmian do umowy  w przypadkach:  </w:t>
      </w:r>
    </w:p>
    <w:p w:rsidR="00057DB9" w:rsidRPr="00A271A5" w:rsidRDefault="00057DB9" w:rsidP="00057DB9">
      <w:pPr>
        <w:numPr>
          <w:ilvl w:val="1"/>
          <w:numId w:val="12"/>
        </w:numPr>
        <w:spacing w:after="0"/>
        <w:ind w:right="15" w:hanging="425"/>
      </w:pPr>
      <w:r w:rsidRPr="00A271A5">
        <w:t xml:space="preserve">gdy konieczność zmiany, w tym w zakresie wysokości wynagrodzenia, związana jest  ze zmianą powszechnie obowiązujących przepisów prawa (np. w zakresie zmiany wysokości stawki podatku VAT); </w:t>
      </w:r>
    </w:p>
    <w:p w:rsidR="00057DB9" w:rsidRPr="00A271A5" w:rsidRDefault="00057DB9" w:rsidP="00057DB9">
      <w:pPr>
        <w:numPr>
          <w:ilvl w:val="1"/>
          <w:numId w:val="12"/>
        </w:numPr>
        <w:spacing w:after="119"/>
        <w:ind w:right="15" w:hanging="425"/>
      </w:pPr>
      <w:r w:rsidRPr="00A271A5">
        <w:t xml:space="preserve">konieczności zmiany terminu realizacji w związku z działaniem siły wyższej  w rozumieniu przepisów Kodeksu cywilnego. </w:t>
      </w:r>
    </w:p>
    <w:p w:rsidR="00057DB9" w:rsidRPr="00A271A5" w:rsidRDefault="00057DB9" w:rsidP="00A271A5">
      <w:pPr>
        <w:pStyle w:val="Nagwek3"/>
        <w:spacing w:after="0"/>
        <w:ind w:left="206" w:right="204"/>
        <w:rPr>
          <w:b w:val="0"/>
        </w:rPr>
      </w:pPr>
      <w:r w:rsidRPr="00A271A5">
        <w:t>§ 12</w:t>
      </w:r>
      <w:r w:rsidRPr="00A271A5">
        <w:rPr>
          <w:b w:val="0"/>
        </w:rPr>
        <w:t xml:space="preserve"> </w:t>
      </w:r>
    </w:p>
    <w:p w:rsidR="00057DB9" w:rsidRPr="00A271A5" w:rsidRDefault="00057DB9" w:rsidP="00A271A5">
      <w:pPr>
        <w:pStyle w:val="Nagwek3"/>
        <w:spacing w:after="0"/>
        <w:ind w:left="206" w:right="204"/>
      </w:pPr>
      <w:r w:rsidRPr="00A271A5">
        <w:t xml:space="preserve">Wystąpienie siły wyższej  </w:t>
      </w:r>
    </w:p>
    <w:p w:rsidR="00057DB9" w:rsidRPr="00A271A5" w:rsidRDefault="00057DB9" w:rsidP="00057DB9">
      <w:pPr>
        <w:numPr>
          <w:ilvl w:val="0"/>
          <w:numId w:val="13"/>
        </w:numPr>
        <w:spacing w:after="149"/>
        <w:ind w:right="15" w:hanging="360"/>
      </w:pPr>
      <w:r w:rsidRPr="00A271A5">
        <w:t xml:space="preserve">Strony ustalają, iż w przypadku wystąpienia przerwy w wykonywaniu przedmiotu zamówienia spowodowanej siłą wyższą, o zaistniałych okolicznościach Wykonawca zobowiązany jest zawiadomić Zamawiającego najpóźniej, w dniu przerwania realizacji zamówienia. Taki sam tryb dotyczy wznowienia realizacji zamówienia. </w:t>
      </w:r>
    </w:p>
    <w:p w:rsidR="00057DB9" w:rsidRPr="00A271A5" w:rsidRDefault="00057DB9" w:rsidP="00057DB9">
      <w:pPr>
        <w:numPr>
          <w:ilvl w:val="0"/>
          <w:numId w:val="13"/>
        </w:numPr>
        <w:spacing w:after="147"/>
        <w:ind w:right="15" w:hanging="360"/>
      </w:pPr>
      <w:r w:rsidRPr="00A271A5">
        <w:t xml:space="preserve">Zamawiający może podważyć zasadność przerwania wykonania przedmiotu umowy  w przypadku gdy przerwa nie ma związku z okolicznościami wynikającymi z siły wyższej. </w:t>
      </w:r>
    </w:p>
    <w:p w:rsidR="00057DB9" w:rsidRPr="00A271A5" w:rsidRDefault="00057DB9" w:rsidP="00057DB9">
      <w:pPr>
        <w:numPr>
          <w:ilvl w:val="0"/>
          <w:numId w:val="13"/>
        </w:numPr>
        <w:spacing w:after="119"/>
        <w:ind w:right="15" w:hanging="360"/>
      </w:pPr>
      <w:r w:rsidRPr="00A271A5">
        <w:t xml:space="preserve">Niezachowanie w/w procedury powoduje u Wykonawcy utratę możliwości powoływania się na wystąpienie siły wyższej. </w:t>
      </w:r>
    </w:p>
    <w:p w:rsidR="00057DB9" w:rsidRPr="00A271A5" w:rsidRDefault="00057DB9" w:rsidP="00A271A5">
      <w:pPr>
        <w:pStyle w:val="Nagwek3"/>
        <w:spacing w:after="0"/>
        <w:ind w:left="206" w:right="204"/>
      </w:pPr>
      <w:r w:rsidRPr="00A271A5">
        <w:lastRenderedPageBreak/>
        <w:t xml:space="preserve">§ 13 </w:t>
      </w:r>
    </w:p>
    <w:p w:rsidR="00057DB9" w:rsidRPr="00A271A5" w:rsidRDefault="00057DB9" w:rsidP="00A271A5">
      <w:pPr>
        <w:pStyle w:val="Nagwek3"/>
        <w:spacing w:after="0"/>
        <w:ind w:left="206" w:right="204"/>
      </w:pPr>
      <w:r w:rsidRPr="00A271A5">
        <w:t xml:space="preserve">Postanowienia końcowe </w:t>
      </w:r>
    </w:p>
    <w:p w:rsidR="00057DB9" w:rsidRPr="00A271A5" w:rsidRDefault="00057DB9" w:rsidP="00057DB9">
      <w:pPr>
        <w:numPr>
          <w:ilvl w:val="0"/>
          <w:numId w:val="14"/>
        </w:numPr>
        <w:spacing w:after="0"/>
        <w:ind w:right="15" w:hanging="427"/>
      </w:pPr>
      <w:r w:rsidRPr="00A271A5">
        <w:t xml:space="preserve">Wierzytelność z tytułu wynagrodzenia Wykonawcy może być przeniesiona w drodze przelewu na osobę trzecią, stosownie do art. 509 § 1 Kodeksu cywilnego tylko pod warunkiem pisemnej zgody Zamawiającego. </w:t>
      </w:r>
    </w:p>
    <w:p w:rsidR="00057DB9" w:rsidRPr="00A271A5" w:rsidRDefault="00057DB9" w:rsidP="00057DB9">
      <w:pPr>
        <w:spacing w:after="0" w:line="259" w:lineRule="auto"/>
        <w:ind w:left="0" w:firstLine="0"/>
        <w:jc w:val="left"/>
      </w:pPr>
      <w:r w:rsidRPr="00A271A5">
        <w:t xml:space="preserve"> </w:t>
      </w:r>
    </w:p>
    <w:p w:rsidR="00057DB9" w:rsidRPr="00A271A5" w:rsidRDefault="00057DB9" w:rsidP="00057DB9">
      <w:pPr>
        <w:numPr>
          <w:ilvl w:val="0"/>
          <w:numId w:val="14"/>
        </w:numPr>
        <w:spacing w:after="147"/>
        <w:ind w:right="15" w:hanging="427"/>
      </w:pPr>
      <w:r w:rsidRPr="00A271A5">
        <w:t xml:space="preserve">Wszelkie spory, mogące wyniknąć z tytułu niniejszej umowy, będą rozstrzygane przez  sąd właściwy miejscowo dla siedziby Zamawiającego. </w:t>
      </w:r>
    </w:p>
    <w:p w:rsidR="00057DB9" w:rsidRPr="00A271A5" w:rsidRDefault="00057DB9" w:rsidP="00057DB9">
      <w:pPr>
        <w:numPr>
          <w:ilvl w:val="0"/>
          <w:numId w:val="14"/>
        </w:numPr>
        <w:spacing w:after="0"/>
        <w:ind w:right="15" w:hanging="427"/>
      </w:pPr>
      <w:r w:rsidRPr="00A271A5">
        <w:t xml:space="preserve">W sprawach nieuregulowanych niniejszą umową stosuje się przepisy ustaw: ustawy  z dnia 29.01.2004 r. Prawo zamówień publicznych (Dz. U. z 2013r. poz. 907 z </w:t>
      </w:r>
      <w:proofErr w:type="spellStart"/>
      <w:r w:rsidRPr="00A271A5">
        <w:t>późn</w:t>
      </w:r>
      <w:proofErr w:type="spellEnd"/>
      <w:r w:rsidRPr="00A271A5">
        <w:t xml:space="preserve">. zm.), oraz Kodeksu cywilnego, o ile przepisy ustawy Prawo zamówień publicznych nie stanowią inaczej. </w:t>
      </w:r>
    </w:p>
    <w:p w:rsidR="00057DB9" w:rsidRPr="00A271A5" w:rsidRDefault="00057DB9" w:rsidP="00057DB9">
      <w:pPr>
        <w:spacing w:after="175" w:line="259" w:lineRule="auto"/>
        <w:ind w:left="10" w:firstLine="0"/>
        <w:jc w:val="center"/>
      </w:pPr>
      <w:bookmarkStart w:id="0" w:name="_GoBack"/>
      <w:bookmarkEnd w:id="0"/>
      <w:r w:rsidRPr="00A271A5">
        <w:rPr>
          <w:b/>
          <w:sz w:val="8"/>
        </w:rPr>
        <w:t xml:space="preserve"> </w:t>
      </w:r>
    </w:p>
    <w:p w:rsidR="00057DB9" w:rsidRPr="00A271A5" w:rsidRDefault="00057DB9" w:rsidP="00057DB9">
      <w:pPr>
        <w:pStyle w:val="Nagwek3"/>
        <w:ind w:left="206" w:right="204"/>
      </w:pPr>
      <w:r w:rsidRPr="00A271A5">
        <w:t xml:space="preserve">§ 15 </w:t>
      </w:r>
    </w:p>
    <w:p w:rsidR="00057DB9" w:rsidRPr="00A271A5" w:rsidRDefault="00057DB9" w:rsidP="00057DB9">
      <w:pPr>
        <w:spacing w:after="0"/>
        <w:ind w:left="12" w:right="15"/>
      </w:pPr>
      <w:r w:rsidRPr="00A271A5">
        <w:t>Umowę</w:t>
      </w:r>
      <w:r w:rsidRPr="00A271A5">
        <w:rPr>
          <w:b/>
        </w:rPr>
        <w:t xml:space="preserve"> </w:t>
      </w:r>
      <w:r w:rsidRPr="00A271A5">
        <w:t xml:space="preserve">sporządzono w dwóch jednobrzmiących egzemplarzach po jednym egzemplarzu  dla każdej ze stron. </w:t>
      </w:r>
    </w:p>
    <w:p w:rsidR="00057DB9" w:rsidRPr="00A271A5" w:rsidRDefault="00057DB9" w:rsidP="00057DB9">
      <w:pPr>
        <w:spacing w:after="107" w:line="259" w:lineRule="auto"/>
        <w:ind w:left="0" w:firstLine="0"/>
        <w:jc w:val="left"/>
      </w:pPr>
    </w:p>
    <w:p w:rsidR="00057DB9" w:rsidRPr="00A271A5" w:rsidRDefault="00057DB9" w:rsidP="00057DB9">
      <w:pPr>
        <w:spacing w:after="105" w:line="259" w:lineRule="auto"/>
        <w:ind w:left="12" w:right="15"/>
      </w:pPr>
      <w:r w:rsidRPr="00A271A5">
        <w:t xml:space="preserve">Załączniki do umowy: </w:t>
      </w:r>
    </w:p>
    <w:p w:rsidR="00057DB9" w:rsidRPr="00A271A5" w:rsidRDefault="00057DB9" w:rsidP="00057DB9">
      <w:pPr>
        <w:spacing w:after="105" w:line="259" w:lineRule="auto"/>
        <w:ind w:left="12" w:right="15"/>
      </w:pPr>
      <w:r w:rsidRPr="00A271A5">
        <w:t xml:space="preserve">1) Harmonogram rzeczowo-finansowy. </w:t>
      </w:r>
    </w:p>
    <w:p w:rsidR="00057DB9" w:rsidRPr="00A271A5" w:rsidRDefault="00057DB9" w:rsidP="00057DB9">
      <w:pPr>
        <w:spacing w:after="233" w:line="259" w:lineRule="auto"/>
        <w:ind w:left="42" w:firstLine="0"/>
        <w:jc w:val="center"/>
      </w:pPr>
    </w:p>
    <w:p w:rsidR="00057DB9" w:rsidRPr="00A271A5" w:rsidRDefault="00057DB9" w:rsidP="00057DB9">
      <w:pPr>
        <w:pStyle w:val="Nagwek3"/>
        <w:tabs>
          <w:tab w:val="center" w:pos="1763"/>
          <w:tab w:val="center" w:pos="2945"/>
          <w:tab w:val="center" w:pos="3653"/>
          <w:tab w:val="center" w:pos="4361"/>
          <w:tab w:val="center" w:pos="5069"/>
          <w:tab w:val="center" w:pos="5778"/>
          <w:tab w:val="center" w:pos="7349"/>
        </w:tabs>
        <w:ind w:left="0" w:right="0" w:firstLine="0"/>
        <w:jc w:val="left"/>
      </w:pPr>
      <w:r w:rsidRPr="00A271A5">
        <w:rPr>
          <w:rFonts w:eastAsia="Calibri" w:cs="Calibri"/>
          <w:b w:val="0"/>
        </w:rPr>
        <w:tab/>
      </w:r>
      <w:r w:rsidRPr="00A271A5">
        <w:t xml:space="preserve">Z A M A W I A J Ą C Y </w:t>
      </w:r>
      <w:r w:rsidRPr="00A271A5">
        <w:tab/>
        <w:t xml:space="preserve"> </w:t>
      </w:r>
      <w:r w:rsidRPr="00A271A5">
        <w:tab/>
        <w:t xml:space="preserve"> </w:t>
      </w:r>
      <w:r w:rsidRPr="00A271A5">
        <w:tab/>
        <w:t xml:space="preserve"> </w:t>
      </w:r>
      <w:r w:rsidRPr="00A271A5">
        <w:tab/>
        <w:t xml:space="preserve"> </w:t>
      </w:r>
      <w:r w:rsidRPr="00A271A5">
        <w:tab/>
        <w:t xml:space="preserve"> </w:t>
      </w:r>
      <w:r w:rsidRPr="00A271A5">
        <w:tab/>
        <w:t xml:space="preserve">W Y K O N A W C A </w:t>
      </w:r>
    </w:p>
    <w:p w:rsidR="00057DB9" w:rsidRPr="00A271A5" w:rsidRDefault="00057DB9" w:rsidP="00057DB9">
      <w:pPr>
        <w:spacing w:after="96" w:line="259" w:lineRule="auto"/>
        <w:ind w:left="0" w:firstLine="0"/>
        <w:jc w:val="left"/>
      </w:pPr>
    </w:p>
    <w:p w:rsidR="006B69F5" w:rsidRPr="00A271A5" w:rsidRDefault="006B69F5"/>
    <w:sectPr w:rsidR="006B69F5" w:rsidRPr="00A27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BEC"/>
    <w:multiLevelType w:val="hybridMultilevel"/>
    <w:tmpl w:val="3C0614C8"/>
    <w:lvl w:ilvl="0" w:tplc="8BE68FE4">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5A2BA48">
      <w:start w:val="1"/>
      <w:numFmt w:val="lowerLetter"/>
      <w:lvlText w:val="%2)"/>
      <w:lvlJc w:val="left"/>
      <w:pPr>
        <w:ind w:left="7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3B41DE4">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75C44FA">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8CEF5C">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C5C09B2">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3D0BBCA">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18825D0">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B022C4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887737"/>
    <w:multiLevelType w:val="hybridMultilevel"/>
    <w:tmpl w:val="988A8E34"/>
    <w:lvl w:ilvl="0" w:tplc="01FEC0FE">
      <w:start w:val="1"/>
      <w:numFmt w:val="decimal"/>
      <w:lvlText w:val="%1."/>
      <w:lvlJc w:val="left"/>
      <w:pPr>
        <w:ind w:left="3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D26BE7A">
      <w:start w:val="1"/>
      <w:numFmt w:val="lowerLetter"/>
      <w:lvlText w:val="%2"/>
      <w:lvlJc w:val="left"/>
      <w:pPr>
        <w:ind w:left="11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EE0D7A4">
      <w:start w:val="1"/>
      <w:numFmt w:val="lowerRoman"/>
      <w:lvlText w:val="%3"/>
      <w:lvlJc w:val="left"/>
      <w:pPr>
        <w:ind w:left="1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CF63BB0">
      <w:start w:val="1"/>
      <w:numFmt w:val="decimal"/>
      <w:lvlText w:val="%4"/>
      <w:lvlJc w:val="left"/>
      <w:pPr>
        <w:ind w:left="25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1C239D4">
      <w:start w:val="1"/>
      <w:numFmt w:val="lowerLetter"/>
      <w:lvlText w:val="%5"/>
      <w:lvlJc w:val="left"/>
      <w:pPr>
        <w:ind w:left="33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F569B22">
      <w:start w:val="1"/>
      <w:numFmt w:val="lowerRoman"/>
      <w:lvlText w:val="%6"/>
      <w:lvlJc w:val="left"/>
      <w:pPr>
        <w:ind w:left="40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E68E2FE">
      <w:start w:val="1"/>
      <w:numFmt w:val="decimal"/>
      <w:lvlText w:val="%7"/>
      <w:lvlJc w:val="left"/>
      <w:pPr>
        <w:ind w:left="47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1C00624">
      <w:start w:val="1"/>
      <w:numFmt w:val="lowerLetter"/>
      <w:lvlText w:val="%8"/>
      <w:lvlJc w:val="left"/>
      <w:pPr>
        <w:ind w:left="54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400D1DA">
      <w:start w:val="1"/>
      <w:numFmt w:val="lowerRoman"/>
      <w:lvlText w:val="%9"/>
      <w:lvlJc w:val="left"/>
      <w:pPr>
        <w:ind w:left="61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71D24"/>
    <w:multiLevelType w:val="hybridMultilevel"/>
    <w:tmpl w:val="401AB49A"/>
    <w:lvl w:ilvl="0" w:tplc="E532620C">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98A1B8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4E42F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D6CFABC">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9CA4B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2DE4F0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50A198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F2CD68C">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42D2E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7A7D59"/>
    <w:multiLevelType w:val="hybridMultilevel"/>
    <w:tmpl w:val="235E2DBE"/>
    <w:lvl w:ilvl="0" w:tplc="5DC237C8">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C76C9E6">
      <w:start w:val="1"/>
      <w:numFmt w:val="decimal"/>
      <w:lvlText w:val="%2)"/>
      <w:lvlJc w:val="left"/>
      <w:pPr>
        <w:ind w:left="8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740F52E">
      <w:start w:val="1"/>
      <w:numFmt w:val="lowerLetter"/>
      <w:lvlText w:val="%3)"/>
      <w:lvlJc w:val="left"/>
      <w:pPr>
        <w:ind w:left="1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2C664A6">
      <w:start w:val="1"/>
      <w:numFmt w:val="decimal"/>
      <w:lvlText w:val="%4"/>
      <w:lvlJc w:val="left"/>
      <w:pPr>
        <w:ind w:left="15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A8EEC3C">
      <w:start w:val="1"/>
      <w:numFmt w:val="lowerLetter"/>
      <w:lvlText w:val="%5"/>
      <w:lvlJc w:val="left"/>
      <w:pPr>
        <w:ind w:left="2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99CC274">
      <w:start w:val="1"/>
      <w:numFmt w:val="lowerRoman"/>
      <w:lvlText w:val="%6"/>
      <w:lvlJc w:val="left"/>
      <w:pPr>
        <w:ind w:left="29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CCAD242">
      <w:start w:val="1"/>
      <w:numFmt w:val="decimal"/>
      <w:lvlText w:val="%7"/>
      <w:lvlJc w:val="left"/>
      <w:pPr>
        <w:ind w:left="36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1E60562">
      <w:start w:val="1"/>
      <w:numFmt w:val="lowerLetter"/>
      <w:lvlText w:val="%8"/>
      <w:lvlJc w:val="left"/>
      <w:pPr>
        <w:ind w:left="43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B7A7C98">
      <w:start w:val="1"/>
      <w:numFmt w:val="lowerRoman"/>
      <w:lvlText w:val="%9"/>
      <w:lvlJc w:val="left"/>
      <w:pPr>
        <w:ind w:left="51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F466B"/>
    <w:multiLevelType w:val="hybridMultilevel"/>
    <w:tmpl w:val="66B23CBE"/>
    <w:lvl w:ilvl="0" w:tplc="B966F02E">
      <w:start w:val="5"/>
      <w:numFmt w:val="decimal"/>
      <w:lvlText w:val="%1)"/>
      <w:lvlJc w:val="left"/>
      <w:pPr>
        <w:ind w:left="8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ACF964">
      <w:start w:val="2"/>
      <w:numFmt w:val="lowerLetter"/>
      <w:lvlText w:val="%2)"/>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D3EBEA0">
      <w:start w:val="1"/>
      <w:numFmt w:val="lowerRoman"/>
      <w:lvlText w:val="%3"/>
      <w:lvlJc w:val="left"/>
      <w:pPr>
        <w:ind w:left="19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5984F52">
      <w:start w:val="1"/>
      <w:numFmt w:val="decimal"/>
      <w:lvlText w:val="%4"/>
      <w:lvlJc w:val="left"/>
      <w:pPr>
        <w:ind w:left="26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F2A1C6C">
      <w:start w:val="1"/>
      <w:numFmt w:val="lowerLetter"/>
      <w:lvlText w:val="%5"/>
      <w:lvlJc w:val="left"/>
      <w:pPr>
        <w:ind w:left="337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FBEEB8E">
      <w:start w:val="1"/>
      <w:numFmt w:val="lowerRoman"/>
      <w:lvlText w:val="%6"/>
      <w:lvlJc w:val="left"/>
      <w:pPr>
        <w:ind w:left="409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496EA26">
      <w:start w:val="1"/>
      <w:numFmt w:val="decimal"/>
      <w:lvlText w:val="%7"/>
      <w:lvlJc w:val="left"/>
      <w:pPr>
        <w:ind w:left="481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AF85990">
      <w:start w:val="1"/>
      <w:numFmt w:val="lowerLetter"/>
      <w:lvlText w:val="%8"/>
      <w:lvlJc w:val="left"/>
      <w:pPr>
        <w:ind w:left="55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B306AA4">
      <w:start w:val="1"/>
      <w:numFmt w:val="lowerRoman"/>
      <w:lvlText w:val="%9"/>
      <w:lvlJc w:val="left"/>
      <w:pPr>
        <w:ind w:left="62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5A3413"/>
    <w:multiLevelType w:val="hybridMultilevel"/>
    <w:tmpl w:val="DC5EC108"/>
    <w:lvl w:ilvl="0" w:tplc="C130FBE4">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DAC8F1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7A2F6E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E5ED86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332F3A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93E42F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302A78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81C895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5FC84B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5046BF"/>
    <w:multiLevelType w:val="hybridMultilevel"/>
    <w:tmpl w:val="A98E182E"/>
    <w:lvl w:ilvl="0" w:tplc="F078CF72">
      <w:start w:val="1"/>
      <w:numFmt w:val="decimal"/>
      <w:lvlText w:val="%1."/>
      <w:lvlJc w:val="left"/>
      <w:pPr>
        <w:ind w:left="2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5F876F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3D6EBF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28A2F3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C0A42E2">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3C20A6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5248B2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A126DA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D4E785C">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787B33"/>
    <w:multiLevelType w:val="hybridMultilevel"/>
    <w:tmpl w:val="503EF550"/>
    <w:lvl w:ilvl="0" w:tplc="87761EE0">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6C42886">
      <w:start w:val="1"/>
      <w:numFmt w:val="decimal"/>
      <w:lvlText w:val="%2)"/>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0E2D244">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65631C8">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D704D7A">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FF6A89E">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78E9478">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FA2DEF4">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AFEA066">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39054E"/>
    <w:multiLevelType w:val="hybridMultilevel"/>
    <w:tmpl w:val="75522744"/>
    <w:lvl w:ilvl="0" w:tplc="B1521E94">
      <w:start w:val="6"/>
      <w:numFmt w:val="decimal"/>
      <w:lvlText w:val="%1."/>
      <w:lvlJc w:val="left"/>
      <w:pPr>
        <w:ind w:left="4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5706546">
      <w:start w:val="1"/>
      <w:numFmt w:val="lowerLetter"/>
      <w:lvlText w:val="%2)"/>
      <w:lvlJc w:val="left"/>
      <w:pPr>
        <w:ind w:left="9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A9A494E">
      <w:start w:val="1"/>
      <w:numFmt w:val="lowerRoman"/>
      <w:lvlText w:val="%3"/>
      <w:lvlJc w:val="left"/>
      <w:pPr>
        <w:ind w:left="16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A8840CA">
      <w:start w:val="1"/>
      <w:numFmt w:val="decimal"/>
      <w:lvlText w:val="%4"/>
      <w:lvlJc w:val="left"/>
      <w:pPr>
        <w:ind w:left="2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3FAB9FE">
      <w:start w:val="1"/>
      <w:numFmt w:val="lowerLetter"/>
      <w:lvlText w:val="%5"/>
      <w:lvlJc w:val="left"/>
      <w:pPr>
        <w:ind w:left="3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7266FCE">
      <w:start w:val="1"/>
      <w:numFmt w:val="lowerRoman"/>
      <w:lvlText w:val="%6"/>
      <w:lvlJc w:val="left"/>
      <w:pPr>
        <w:ind w:left="3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FEA78A4">
      <w:start w:val="1"/>
      <w:numFmt w:val="decimal"/>
      <w:lvlText w:val="%7"/>
      <w:lvlJc w:val="left"/>
      <w:pPr>
        <w:ind w:left="4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AF66A9A">
      <w:start w:val="1"/>
      <w:numFmt w:val="lowerLetter"/>
      <w:lvlText w:val="%8"/>
      <w:lvlJc w:val="left"/>
      <w:pPr>
        <w:ind w:left="5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C948BC2">
      <w:start w:val="1"/>
      <w:numFmt w:val="lowerRoman"/>
      <w:lvlText w:val="%9"/>
      <w:lvlJc w:val="left"/>
      <w:pPr>
        <w:ind w:left="5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763DD1"/>
    <w:multiLevelType w:val="hybridMultilevel"/>
    <w:tmpl w:val="95C42FA6"/>
    <w:lvl w:ilvl="0" w:tplc="4FF6FD06">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31AB61C">
      <w:start w:val="1"/>
      <w:numFmt w:val="decimal"/>
      <w:lvlText w:val="%2)"/>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64AF986">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E604BD0">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B4A2D0">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D28963C">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8BE44AA">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47CD2EA">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38E6EA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275941"/>
    <w:multiLevelType w:val="hybridMultilevel"/>
    <w:tmpl w:val="9AECD79C"/>
    <w:lvl w:ilvl="0" w:tplc="1ED09798">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C96D77C">
      <w:start w:val="2"/>
      <w:numFmt w:val="lowerLetter"/>
      <w:lvlText w:val="%2)"/>
      <w:lvlJc w:val="left"/>
      <w:pPr>
        <w:ind w:left="7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13E71F6">
      <w:start w:val="1"/>
      <w:numFmt w:val="lowerRoman"/>
      <w:lvlText w:val="%3"/>
      <w:lvlJc w:val="left"/>
      <w:pPr>
        <w:ind w:left="1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5B22616">
      <w:start w:val="1"/>
      <w:numFmt w:val="decimal"/>
      <w:lvlText w:val="%4"/>
      <w:lvlJc w:val="left"/>
      <w:pPr>
        <w:ind w:left="2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B87A10">
      <w:start w:val="1"/>
      <w:numFmt w:val="lowerLetter"/>
      <w:lvlText w:val="%5"/>
      <w:lvlJc w:val="left"/>
      <w:pPr>
        <w:ind w:left="29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3DCB354">
      <w:start w:val="1"/>
      <w:numFmt w:val="lowerRoman"/>
      <w:lvlText w:val="%6"/>
      <w:lvlJc w:val="left"/>
      <w:pPr>
        <w:ind w:left="36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8465F82">
      <w:start w:val="1"/>
      <w:numFmt w:val="decimal"/>
      <w:lvlText w:val="%7"/>
      <w:lvlJc w:val="left"/>
      <w:pPr>
        <w:ind w:left="43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12E7740">
      <w:start w:val="1"/>
      <w:numFmt w:val="lowerLetter"/>
      <w:lvlText w:val="%8"/>
      <w:lvlJc w:val="left"/>
      <w:pPr>
        <w:ind w:left="51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C026456">
      <w:start w:val="1"/>
      <w:numFmt w:val="lowerRoman"/>
      <w:lvlText w:val="%9"/>
      <w:lvlJc w:val="left"/>
      <w:pPr>
        <w:ind w:left="58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C22C96"/>
    <w:multiLevelType w:val="hybridMultilevel"/>
    <w:tmpl w:val="496AE9B6"/>
    <w:lvl w:ilvl="0" w:tplc="A12A466A">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EE10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682C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4090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AA6F6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6ECD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04CF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ADA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342F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431195"/>
    <w:multiLevelType w:val="hybridMultilevel"/>
    <w:tmpl w:val="61A0CA18"/>
    <w:lvl w:ilvl="0" w:tplc="6F743204">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D5473A6">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22666B6">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D5EDD3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1782EE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42E8A5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80165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1A0607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562E94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FF243FF"/>
    <w:multiLevelType w:val="hybridMultilevel"/>
    <w:tmpl w:val="84D8FA22"/>
    <w:lvl w:ilvl="0" w:tplc="B61E4A26">
      <w:start w:val="1"/>
      <w:numFmt w:val="decimal"/>
      <w:lvlText w:val="%1."/>
      <w:lvlJc w:val="left"/>
      <w:pPr>
        <w:ind w:left="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35E084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1A4F97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F6223F8">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D82AAA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3AEC2F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8DCE67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0B0041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916C72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1"/>
  </w:num>
  <w:num w:numId="3">
    <w:abstractNumId w:val="10"/>
  </w:num>
  <w:num w:numId="4">
    <w:abstractNumId w:val="12"/>
  </w:num>
  <w:num w:numId="5">
    <w:abstractNumId w:val="13"/>
  </w:num>
  <w:num w:numId="6">
    <w:abstractNumId w:val="0"/>
  </w:num>
  <w:num w:numId="7">
    <w:abstractNumId w:val="9"/>
  </w:num>
  <w:num w:numId="8">
    <w:abstractNumId w:val="3"/>
  </w:num>
  <w:num w:numId="9">
    <w:abstractNumId w:val="4"/>
  </w:num>
  <w:num w:numId="10">
    <w:abstractNumId w:val="8"/>
  </w:num>
  <w:num w:numId="11">
    <w:abstractNumId w:val="2"/>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65"/>
    <w:rsid w:val="00057DB9"/>
    <w:rsid w:val="00690765"/>
    <w:rsid w:val="006B69F5"/>
    <w:rsid w:val="00A27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FF5F3-6DEB-4900-9102-6B887686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7DB9"/>
    <w:pPr>
      <w:spacing w:after="26" w:line="357" w:lineRule="auto"/>
      <w:ind w:left="87" w:hanging="10"/>
      <w:jc w:val="both"/>
    </w:pPr>
    <w:rPr>
      <w:rFonts w:ascii="Cambria" w:eastAsia="Cambria" w:hAnsi="Cambria" w:cs="Cambria"/>
      <w:color w:val="000000"/>
      <w:lang w:eastAsia="pl-PL"/>
    </w:rPr>
  </w:style>
  <w:style w:type="paragraph" w:styleId="Nagwek3">
    <w:name w:val="heading 3"/>
    <w:next w:val="Normalny"/>
    <w:link w:val="Nagwek3Znak"/>
    <w:uiPriority w:val="9"/>
    <w:unhideWhenUsed/>
    <w:qFormat/>
    <w:rsid w:val="00057DB9"/>
    <w:pPr>
      <w:keepNext/>
      <w:keepLines/>
      <w:spacing w:after="102"/>
      <w:ind w:left="87" w:right="293" w:hanging="10"/>
      <w:jc w:val="center"/>
      <w:outlineLvl w:val="2"/>
    </w:pPr>
    <w:rPr>
      <w:rFonts w:ascii="Cambria" w:eastAsia="Cambria" w:hAnsi="Cambria" w:cs="Cambria"/>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057DB9"/>
    <w:rPr>
      <w:rFonts w:ascii="Cambria" w:eastAsia="Cambria" w:hAnsi="Cambria" w:cs="Cambria"/>
      <w:b/>
      <w:color w:val="000000"/>
      <w:lang w:eastAsia="pl-PL"/>
    </w:rPr>
  </w:style>
  <w:style w:type="table" w:customStyle="1" w:styleId="TableGrid">
    <w:name w:val="TableGrid"/>
    <w:rsid w:val="00057DB9"/>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057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4007</Words>
  <Characters>24042</Characters>
  <Application>Microsoft Office Word</Application>
  <DocSecurity>0</DocSecurity>
  <Lines>200</Lines>
  <Paragraphs>55</Paragraphs>
  <ScaleCrop>false</ScaleCrop>
  <Company/>
  <LinksUpToDate>false</LinksUpToDate>
  <CharactersWithSpaces>27994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3</cp:revision>
  <dcterms:created xsi:type="dcterms:W3CDTF">2015-10-29T09:23:00Z</dcterms:created>
  <dcterms:modified xsi:type="dcterms:W3CDTF">2015-10-30T10:53:00Z</dcterms:modified>
</cp:coreProperties>
</file>