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4A74F4">
      <w:pPr>
        <w:pStyle w:val="pkt"/>
      </w:pPr>
      <w:r>
        <w:rPr>
          <w:noProof/>
        </w:rPr>
        <w:drawing>
          <wp:inline distT="0" distB="0" distL="0" distR="0" wp14:anchorId="41C2C737" wp14:editId="41D59D72">
            <wp:extent cx="5904230" cy="449580"/>
            <wp:effectExtent l="0" t="0" r="0" b="0"/>
            <wp:docPr id="2" name="Obraz 2" descr="Pasek logotypów: Fundusze Europejskie Program Regionalny, Rzeczpospolita Polska, Podkarpackie,  Unia Europejska EFRR"/>
            <wp:cNvGraphicFramePr/>
            <a:graphic xmlns:a="http://schemas.openxmlformats.org/drawingml/2006/main">
              <a:graphicData uri="http://schemas.openxmlformats.org/drawingml/2006/picture">
                <pic:pic xmlns:pic="http://schemas.openxmlformats.org/drawingml/2006/picture">
                  <pic:nvPicPr>
                    <pic:cNvPr id="2" name="Obraz 2" descr="Pasek logotypów: Fundusze Europejskie Program Regionalny, Rzeczpospolita Polska, Podkarpackie,  Unia Europejska EFR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4230" cy="449580"/>
                    </a:xfrm>
                    <a:prstGeom prst="rect">
                      <a:avLst/>
                    </a:prstGeom>
                    <a:noFill/>
                    <a:ln>
                      <a:noFill/>
                    </a:ln>
                  </pic:spPr>
                </pic:pic>
              </a:graphicData>
            </a:graphic>
          </wp:inline>
        </w:drawing>
      </w: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DE76DF" w:rsidRPr="00DE76DF">
        <w:rPr>
          <w:b/>
        </w:rPr>
        <w:t>ZP.271.1.2018</w:t>
      </w:r>
      <w:r w:rsidRPr="003209A8">
        <w:tab/>
      </w:r>
      <w:r w:rsidR="00DE76DF" w:rsidRPr="00DE76DF">
        <w:t>Jaśliska</w:t>
      </w:r>
      <w:r w:rsidRPr="003209A8">
        <w:t xml:space="preserve">, </w:t>
      </w:r>
      <w:r w:rsidR="00191AE3">
        <w:t>2018-01-09</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3179D9">
      <w:pPr>
        <w:jc w:val="center"/>
        <w:rPr>
          <w:b/>
          <w:sz w:val="28"/>
          <w:szCs w:val="28"/>
        </w:rPr>
      </w:pPr>
      <w:r>
        <w:rPr>
          <w:b/>
          <w:sz w:val="32"/>
          <w:szCs w:val="32"/>
        </w:rPr>
        <w:t>zadanie pn. „</w:t>
      </w:r>
      <w:r w:rsidR="00DE76DF" w:rsidRPr="00DE76DF">
        <w:rPr>
          <w:b/>
          <w:sz w:val="32"/>
          <w:szCs w:val="32"/>
        </w:rPr>
        <w:t>Modernizacja energetyczna budynków wielorodzinnych na terenie Gminy Jaśliska</w:t>
      </w:r>
      <w:r>
        <w:rPr>
          <w:b/>
          <w:sz w:val="32"/>
          <w:szCs w:val="32"/>
        </w:rPr>
        <w:t>”.</w:t>
      </w:r>
    </w:p>
    <w:p w:rsidR="00EB7871" w:rsidRPr="003209A8" w:rsidRDefault="00EB7871">
      <w:pPr>
        <w:jc w:val="center"/>
        <w:rPr>
          <w:b/>
          <w:sz w:val="32"/>
          <w:szCs w:val="32"/>
        </w:rPr>
      </w:pPr>
    </w:p>
    <w:p w:rsidR="00EB7871" w:rsidRPr="00146D22" w:rsidRDefault="00EB7871">
      <w:pPr>
        <w:jc w:val="center"/>
        <w:rPr>
          <w:b/>
          <w:sz w:val="32"/>
          <w:szCs w:val="32"/>
        </w:rPr>
      </w:pPr>
    </w:p>
    <w:p w:rsidR="00146D22" w:rsidRPr="00146D22" w:rsidRDefault="00146D22">
      <w:pPr>
        <w:jc w:val="center"/>
        <w:rPr>
          <w:b/>
          <w:highlight w:val="yellow"/>
          <w:shd w:val="clear" w:color="auto" w:fill="FFFFFF"/>
        </w:rPr>
      </w:pPr>
      <w:r w:rsidRPr="00146D22">
        <w:rPr>
          <w:b/>
          <w:highlight w:val="yellow"/>
          <w:shd w:val="clear" w:color="auto" w:fill="FFFFFF"/>
        </w:rPr>
        <w:t>Zamówienie współfinansowane ze środków Unii Europejskiej:</w:t>
      </w:r>
    </w:p>
    <w:p w:rsidR="00EB7871" w:rsidRPr="00146D22" w:rsidRDefault="00671604">
      <w:pPr>
        <w:jc w:val="center"/>
        <w:rPr>
          <w:b/>
        </w:rPr>
      </w:pPr>
      <w:r w:rsidRPr="00146D22">
        <w:rPr>
          <w:b/>
          <w:highlight w:val="yellow"/>
          <w:shd w:val="clear" w:color="auto" w:fill="FFFFFF"/>
        </w:rPr>
        <w:t>EUROPEJSKI FUNDUSZ ROZWOJU REGIONALNEGO W RAMACH OSI PRIORYTETOWEJ NR III "CZYSTA ENERGIA" REGIONALNY PROGRAM OPERACYJNY WOJEWÓDZTWA PODKARPACKIEGO NA LATA 2014-2020</w:t>
      </w:r>
    </w:p>
    <w:p w:rsidR="003179D9" w:rsidRDefault="003179D9" w:rsidP="009838C7">
      <w:pPr>
        <w:jc w:val="both"/>
      </w:pPr>
    </w:p>
    <w:p w:rsidR="003179D9" w:rsidRDefault="003179D9" w:rsidP="009838C7">
      <w:pPr>
        <w:jc w:val="both"/>
      </w:pPr>
    </w:p>
    <w:p w:rsidR="00020FF3" w:rsidRPr="00876900" w:rsidRDefault="00954A5A" w:rsidP="009838C7">
      <w:pPr>
        <w:jc w:val="both"/>
      </w:pPr>
      <w:r w:rsidRPr="00627ED2">
        <w:t>Postępowanie o udzielenie zamówienia prowadzone jest na podstawie ustawy z dnia 29 stycznia 2004 roku Prawo zamówień publi</w:t>
      </w:r>
      <w:r>
        <w:t xml:space="preserve">cznych </w:t>
      </w:r>
      <w:r w:rsidR="00DE76DF" w:rsidRPr="00DE76DF">
        <w:t>(t.j. Dz. U. z 2017 r. poz. 1579 z późn. zm.)</w:t>
      </w:r>
      <w:r>
        <w:t xml:space="preserve">, </w:t>
      </w:r>
      <w:r w:rsidRPr="00627ED2">
        <w:t>zwanej dalej „ustawą Pzp”, o wart</w:t>
      </w:r>
      <w:r>
        <w:t>ości szacunkowej niższej niż</w:t>
      </w:r>
      <w:r w:rsidRPr="00627ED2">
        <w:t xml:space="preserve"> kwoty określone w przepisach wydanych na podstawie art. 11 ust. 8 ustawy</w:t>
      </w:r>
      <w:r>
        <w:t>Pzp</w:t>
      </w:r>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191AE3">
      <w:pPr>
        <w:ind w:left="5940"/>
      </w:pPr>
      <w:r>
        <w:t>2018-01-09</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DE76DF">
      <w:pPr>
        <w:ind w:left="5940"/>
      </w:pPr>
      <w:r w:rsidRPr="00DE76DF">
        <w:t>Adam Dańczak</w:t>
      </w:r>
    </w:p>
    <w:p w:rsidR="009838C7" w:rsidRPr="00876900" w:rsidRDefault="00EB7871" w:rsidP="00B065CE">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DE76DF" w:rsidP="001644FA">
      <w:pPr>
        <w:pStyle w:val="Tekstpodstawowy"/>
        <w:spacing w:after="0" w:line="276" w:lineRule="auto"/>
        <w:ind w:left="360"/>
      </w:pPr>
      <w:r w:rsidRPr="00DE76DF">
        <w:t>Gmina Jaśliska</w:t>
      </w:r>
    </w:p>
    <w:p w:rsidR="009838C7" w:rsidRPr="00516BCE" w:rsidRDefault="00DE76DF" w:rsidP="001644FA">
      <w:pPr>
        <w:pStyle w:val="Tekstpodstawowy"/>
        <w:spacing w:after="0" w:line="276" w:lineRule="auto"/>
        <w:ind w:left="360"/>
      </w:pPr>
      <w:r w:rsidRPr="00DE76DF">
        <w:t>Jaśliska171</w:t>
      </w:r>
    </w:p>
    <w:p w:rsidR="008B60B4" w:rsidRDefault="00DE76DF" w:rsidP="008B60B4">
      <w:pPr>
        <w:pStyle w:val="Tekstpodstawowy"/>
        <w:spacing w:after="0" w:line="276" w:lineRule="auto"/>
        <w:ind w:left="360"/>
      </w:pPr>
      <w:r w:rsidRPr="00DE76DF">
        <w:t>38-485Jaśliska</w:t>
      </w:r>
    </w:p>
    <w:p w:rsidR="008B60B4" w:rsidRPr="00F14FD8" w:rsidRDefault="008B60B4" w:rsidP="008B60B4">
      <w:pPr>
        <w:pStyle w:val="Tekstpodstawowy"/>
        <w:spacing w:after="0" w:line="276" w:lineRule="auto"/>
        <w:ind w:left="360"/>
        <w:rPr>
          <w:lang w:val="en-GB"/>
        </w:rPr>
      </w:pPr>
      <w:r w:rsidRPr="00F14FD8">
        <w:rPr>
          <w:lang w:val="en-GB"/>
        </w:rPr>
        <w:t xml:space="preserve">Tel.: </w:t>
      </w:r>
      <w:r w:rsidR="00DE76DF" w:rsidRPr="00DE76DF">
        <w:rPr>
          <w:lang w:val="en-GB"/>
        </w:rPr>
        <w:t>13134310590</w:t>
      </w:r>
    </w:p>
    <w:p w:rsidR="008B60B4" w:rsidRPr="00F14FD8" w:rsidRDefault="008B60B4" w:rsidP="008B60B4">
      <w:pPr>
        <w:pStyle w:val="Tekstpodstawowy"/>
        <w:spacing w:after="0" w:line="276" w:lineRule="auto"/>
        <w:ind w:left="360"/>
        <w:rPr>
          <w:lang w:val="en-GB"/>
        </w:rPr>
      </w:pPr>
      <w:r w:rsidRPr="00F14FD8">
        <w:rPr>
          <w:lang w:val="en-GB"/>
        </w:rPr>
        <w:t xml:space="preserve">Faks: </w:t>
      </w:r>
      <w:r w:rsidR="00DE76DF" w:rsidRPr="00DE76DF">
        <w:rPr>
          <w:lang w:val="en-GB"/>
        </w:rPr>
        <w:t>13</w:t>
      </w:r>
      <w:r w:rsidR="00DE76DF" w:rsidRPr="00DE76DF">
        <w:rPr>
          <w:sz w:val="18"/>
          <w:szCs w:val="18"/>
          <w:lang w:val="en-GB"/>
        </w:rPr>
        <w:t>4310593</w:t>
      </w:r>
    </w:p>
    <w:p w:rsidR="000E7443" w:rsidRPr="00F14FD8" w:rsidRDefault="000E7443" w:rsidP="001644FA">
      <w:pPr>
        <w:pStyle w:val="Tekstpodstawowy"/>
        <w:spacing w:after="0" w:line="276" w:lineRule="auto"/>
        <w:ind w:left="360"/>
        <w:rPr>
          <w:lang w:val="en-GB"/>
        </w:rPr>
      </w:pPr>
      <w:r w:rsidRPr="00F14FD8">
        <w:rPr>
          <w:lang w:val="en-GB"/>
        </w:rPr>
        <w:t xml:space="preserve"> e-mail: </w:t>
      </w:r>
      <w:r w:rsidR="00DE76DF" w:rsidRPr="00DE76DF">
        <w:rPr>
          <w:color w:val="0000FF"/>
          <w:lang w:val="en-GB"/>
        </w:rPr>
        <w:t>ug.jasliska.info</w:t>
      </w:r>
    </w:p>
    <w:p w:rsidR="000E7443" w:rsidRDefault="000E7443" w:rsidP="001644FA">
      <w:pPr>
        <w:pStyle w:val="Tekstpodstawowy"/>
        <w:spacing w:after="0" w:line="276" w:lineRule="auto"/>
        <w:ind w:left="360"/>
      </w:pPr>
      <w:r>
        <w:t xml:space="preserve">adres strony internetowej: </w:t>
      </w:r>
      <w:r w:rsidR="00DE76DF" w:rsidRPr="00DE76DF">
        <w:rPr>
          <w:color w:val="000080"/>
          <w:u w:val="single"/>
        </w:rPr>
        <w:t>www.jasliska.info</w:t>
      </w:r>
    </w:p>
    <w:p w:rsidR="009838C7" w:rsidRPr="007731F5" w:rsidRDefault="009838C7" w:rsidP="00B065CE">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DE76DF" w:rsidRPr="00DE76DF">
        <w:rPr>
          <w:b/>
        </w:rPr>
        <w:t>przetarg nieograniczony</w:t>
      </w:r>
      <w:r w:rsidR="001644FA">
        <w:t>.</w:t>
      </w:r>
    </w:p>
    <w:p w:rsidR="00EB7871" w:rsidRPr="003209A8" w:rsidRDefault="00F23594" w:rsidP="00B065CE">
      <w:pPr>
        <w:pStyle w:val="Nagwek1"/>
      </w:pPr>
      <w:bookmarkStart w:id="2" w:name="_Toc258314244"/>
      <w:r w:rsidRPr="007731F5">
        <w:t>Opis przedmiotu zamówienia</w:t>
      </w:r>
      <w:bookmarkEnd w:id="2"/>
    </w:p>
    <w:p w:rsidR="008F7292" w:rsidRDefault="008F7292" w:rsidP="00000E6A">
      <w:pPr>
        <w:pStyle w:val="Nagwek2"/>
      </w:pPr>
      <w:r w:rsidRPr="00D91376">
        <w:t xml:space="preserve">Przedmiotem zamówienia jest </w:t>
      </w:r>
      <w:r w:rsidR="00DE76DF" w:rsidRPr="00DE76DF">
        <w:t>Modernizacja energetyczna budynków wielorodzinnych na terenie Gminy Jaśliska</w:t>
      </w:r>
      <w:r w:rsidRPr="00D91376">
        <w:t>.</w:t>
      </w:r>
    </w:p>
    <w:p w:rsidR="00B45275" w:rsidRDefault="00B45275" w:rsidP="00000E6A">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DE76DF" w:rsidRPr="003209A8" w:rsidTr="004B1DB4">
        <w:trPr>
          <w:jc w:val="center"/>
        </w:trPr>
        <w:tc>
          <w:tcPr>
            <w:tcW w:w="1729" w:type="dxa"/>
          </w:tcPr>
          <w:p w:rsidR="00DE76DF" w:rsidRPr="003209A8" w:rsidRDefault="00DE76DF" w:rsidP="004B1DB4">
            <w:pPr>
              <w:pStyle w:val="Tekstpodstawowy"/>
              <w:jc w:val="right"/>
            </w:pPr>
            <w:r w:rsidRPr="00DE76DF">
              <w:t>1</w:t>
            </w:r>
          </w:p>
        </w:tc>
        <w:tc>
          <w:tcPr>
            <w:tcW w:w="7357" w:type="dxa"/>
          </w:tcPr>
          <w:p w:rsidR="00DE76DF" w:rsidRPr="003209A8" w:rsidRDefault="00DE76DF" w:rsidP="004B1DB4">
            <w:pPr>
              <w:pStyle w:val="Tekstpodstawowy"/>
            </w:pPr>
            <w:r w:rsidRPr="003209A8">
              <w:rPr>
                <w:b/>
              </w:rPr>
              <w:t>Temat:</w:t>
            </w:r>
            <w:r w:rsidR="00146D22">
              <w:rPr>
                <w:b/>
              </w:rPr>
              <w:t xml:space="preserve"> </w:t>
            </w:r>
            <w:r w:rsidRPr="00DE76DF">
              <w:t>Modernizacja energetyczna budynków wielorodzinnych 157A, 157B, 157C Jaśliska</w:t>
            </w:r>
            <w:r w:rsidR="003179D9">
              <w:t>.</w:t>
            </w:r>
          </w:p>
          <w:p w:rsidR="00DE76DF" w:rsidRPr="003209A8" w:rsidRDefault="00DE76DF" w:rsidP="003179D9">
            <w:pPr>
              <w:pStyle w:val="Tekstpodstawowy"/>
              <w:jc w:val="both"/>
              <w:rPr>
                <w:b/>
              </w:rPr>
            </w:pPr>
            <w:r w:rsidRPr="003209A8">
              <w:rPr>
                <w:b/>
              </w:rPr>
              <w:t xml:space="preserve">Wspólny Słownik Zamówień: </w:t>
            </w:r>
            <w:r w:rsidRPr="00DE76DF">
              <w:t>45443000-4 - Roboty elewacyjne, 45111300-1 - Roboty rozbiórkowe, 45111200-0 - Roboty w zakresie przygotowania terenu pod budowę i roboty ziemne, 45320000-6 - Roboty izolacyjne, 45321000-3 - Izolacja cieplna, 45421130-4 - Instalowanie drzwi i okien, 45261000-4 - Wykonywanie pokryć i konstrukcji dachowych oraz podobne roboty, 45233222-1 - Roboty budowlane w zakresie układania chodników i asfaltowania, 09330000-1 - Energia słoneczna, 09332000-5 - Instalacje słoneczne, 09331000-8 - Baterie słoneczne, 09331200-0 - Słoneczne moduły fotoelektryczne, 45261215-4 - Pokrywanie dachów panelami ogniw słonecznych, 45310000-3 - Roboty instalacyjne elektryczne, 45311000-0 - Roboty w zakresie okablowania oraz instalacji elektrycznych</w:t>
            </w:r>
          </w:p>
          <w:p w:rsidR="00DE76DF" w:rsidRPr="003209A8" w:rsidRDefault="00DE76DF" w:rsidP="003179D9">
            <w:pPr>
              <w:pStyle w:val="Tekstpodstawowy"/>
              <w:jc w:val="both"/>
            </w:pPr>
            <w:r w:rsidRPr="003209A8">
              <w:rPr>
                <w:b/>
              </w:rPr>
              <w:t xml:space="preserve">Opis: </w:t>
            </w:r>
            <w:r w:rsidRPr="00DE76DF">
              <w:t>Przedmiotem zamówienia jest głęboka termomodernizacjia 3 budynków mieszkalnych wraz z wykorzystaniem odnawialnych źródeł energii znajdujących się na terenie Gminy Jaśliska. Budynki zlokalizowane są na działce o nr ewid</w:t>
            </w:r>
            <w:r w:rsidR="003179D9">
              <w:t>.</w:t>
            </w:r>
            <w:r w:rsidRPr="00DE76DF">
              <w:t xml:space="preserve"> 3129/3 pod adresem Jaśliska 157 A, 157 B, 157 C. Dokładny opis przedmiotu zamówienia zawiera przedmiar robót</w:t>
            </w:r>
            <w:r w:rsidR="00ED795B">
              <w:t>, dokumentacja projektowa, oraz szczegółowy opis zamówienia wykonania instalacji fotowoltaicznych.</w:t>
            </w:r>
          </w:p>
          <w:p w:rsidR="00DE76DF" w:rsidRPr="003209A8" w:rsidRDefault="00DE76DF" w:rsidP="004B1DB4">
            <w:pPr>
              <w:pStyle w:val="Tekstpodstawowy"/>
            </w:pPr>
            <w:r w:rsidRPr="00DE76DF">
              <w:rPr>
                <w:b/>
              </w:rPr>
              <w:t>Zamawiający nie dopuszcza składania ofert równoważnych</w:t>
            </w:r>
          </w:p>
          <w:p w:rsidR="00DE76DF" w:rsidRDefault="00DE76DF" w:rsidP="004B1DB4">
            <w:pPr>
              <w:pStyle w:val="Tekstpodstawowy"/>
            </w:pPr>
            <w:r w:rsidRPr="00DE76DF">
              <w:rPr>
                <w:b/>
              </w:rPr>
              <w:t>Zamawiający nie dopuszcza składania ofert wariantowych</w:t>
            </w:r>
            <w:r w:rsidRPr="003209A8">
              <w:t xml:space="preserve">. </w:t>
            </w:r>
          </w:p>
          <w:p w:rsidR="00DE76DF" w:rsidRPr="00635CBF" w:rsidRDefault="00DE76DF" w:rsidP="004B1DB4">
            <w:pPr>
              <w:pStyle w:val="Tekstpodstawowy"/>
            </w:pPr>
          </w:p>
        </w:tc>
      </w:tr>
      <w:tr w:rsidR="00DE76DF" w:rsidRPr="003209A8" w:rsidTr="004B1DB4">
        <w:trPr>
          <w:jc w:val="center"/>
        </w:trPr>
        <w:tc>
          <w:tcPr>
            <w:tcW w:w="1729" w:type="dxa"/>
          </w:tcPr>
          <w:p w:rsidR="00DE76DF" w:rsidRPr="003209A8" w:rsidRDefault="00DE76DF" w:rsidP="004B1DB4">
            <w:pPr>
              <w:pStyle w:val="Tekstpodstawowy"/>
              <w:jc w:val="right"/>
            </w:pPr>
            <w:r w:rsidRPr="00DE76DF">
              <w:lastRenderedPageBreak/>
              <w:t>2</w:t>
            </w:r>
          </w:p>
        </w:tc>
        <w:tc>
          <w:tcPr>
            <w:tcW w:w="7357" w:type="dxa"/>
          </w:tcPr>
          <w:p w:rsidR="00DE76DF" w:rsidRPr="003209A8" w:rsidRDefault="00DE76DF" w:rsidP="004B1DB4">
            <w:pPr>
              <w:pStyle w:val="Tekstpodstawowy"/>
            </w:pPr>
            <w:r w:rsidRPr="003209A8">
              <w:rPr>
                <w:b/>
              </w:rPr>
              <w:t>Temat:</w:t>
            </w:r>
            <w:r w:rsidR="00146D22">
              <w:rPr>
                <w:b/>
              </w:rPr>
              <w:t xml:space="preserve"> </w:t>
            </w:r>
            <w:r w:rsidRPr="00DE76DF">
              <w:t>Modernizacja energetyczna budynku wielorodzinnego Daliowa 32.</w:t>
            </w:r>
          </w:p>
          <w:p w:rsidR="00DE76DF" w:rsidRPr="003209A8" w:rsidRDefault="00DE76DF" w:rsidP="004B1DB4">
            <w:pPr>
              <w:pStyle w:val="Tekstpodstawowy"/>
              <w:rPr>
                <w:b/>
              </w:rPr>
            </w:pPr>
            <w:r w:rsidRPr="003209A8">
              <w:rPr>
                <w:b/>
              </w:rPr>
              <w:t xml:space="preserve">Wspólny Słownik Zamówień: </w:t>
            </w:r>
            <w:r w:rsidRPr="00DE76DF">
              <w:t>45443000-4 - Roboty elewacyjne, 45111300-1 - Roboty rozbiórkowe, 45111200-0 - Roboty w zakresie przygotowania terenu pod budowę i roboty ziemne, 45320000-6 - Roboty izolacyjne, 45321000-3 - Izolacja cieplna, 45421130-4 - Instalowanie drzwi i okien, 45261000-4 - Wykonywanie pokryć i konstrukcji dachowych oraz podobne roboty, 45233222-1 - Roboty budowlane w zakresie układania chodników i asfaltowania, 09330000-1 - Energia słoneczna, 09332000-5 - Instalacje słoneczne, 09331000-8 - Baterie słoneczne, 09331200-0 - Słoneczne moduły fotoelektryczne, 45261215-4 - Pokrywanie dachów panelami ogniw słonecznych, 45310000-3 - Roboty instalacyjne elektryczne, 45311000-0 - Roboty w zakresie okablowania oraz instalacji elektrycznych</w:t>
            </w:r>
          </w:p>
          <w:p w:rsidR="00DE76DF" w:rsidRPr="003209A8" w:rsidRDefault="00DE76DF" w:rsidP="003179D9">
            <w:pPr>
              <w:pStyle w:val="Tekstpodstawowy"/>
              <w:jc w:val="both"/>
            </w:pPr>
            <w:r w:rsidRPr="003209A8">
              <w:rPr>
                <w:b/>
              </w:rPr>
              <w:t xml:space="preserve">Opis: </w:t>
            </w:r>
            <w:r w:rsidRPr="00DE76DF">
              <w:t>Przedmiotem zamówienia jest głęboka termomode</w:t>
            </w:r>
            <w:r w:rsidR="003179D9">
              <w:t>rnizacjia 1 budynku mieszkalnego</w:t>
            </w:r>
            <w:r w:rsidRPr="00DE76DF">
              <w:t xml:space="preserve"> wraz z wykorzystaniem odnawialnych źródeł energii znajdującego się na terenie Gminy Ja</w:t>
            </w:r>
            <w:r w:rsidR="003179D9">
              <w:t>śliska. Budynek zlokalizowany jest</w:t>
            </w:r>
            <w:r w:rsidRPr="00DE76DF">
              <w:t xml:space="preserve"> na działce o nr ewid 322/1 pod adresem Daliowa 32. Dokładny opis przedmiotu zamówienia zawiera przedmiar</w:t>
            </w:r>
            <w:r w:rsidR="00ED795B">
              <w:t xml:space="preserve"> robót, dokumentacja projektowa, oraz szczegółowy opis zamówienia wykonania instalacji fotowoltaicznych.</w:t>
            </w:r>
          </w:p>
          <w:p w:rsidR="00DE76DF" w:rsidRPr="003209A8" w:rsidRDefault="00DE76DF" w:rsidP="003179D9">
            <w:pPr>
              <w:pStyle w:val="Tekstpodstawowy"/>
              <w:jc w:val="both"/>
            </w:pPr>
            <w:r w:rsidRPr="00DE76DF">
              <w:rPr>
                <w:b/>
              </w:rPr>
              <w:t>Zamawiający nie dopuszcza składania ofert równoważnych</w:t>
            </w:r>
          </w:p>
          <w:p w:rsidR="00DE76DF" w:rsidRDefault="00DE76DF" w:rsidP="003179D9">
            <w:pPr>
              <w:pStyle w:val="Tekstpodstawowy"/>
              <w:jc w:val="both"/>
            </w:pPr>
            <w:r w:rsidRPr="00DE76DF">
              <w:rPr>
                <w:b/>
              </w:rPr>
              <w:t>Zamawiający nie dopuszcza składania ofert wariantowych</w:t>
            </w:r>
            <w:r w:rsidRPr="003209A8">
              <w:t xml:space="preserve">. </w:t>
            </w:r>
          </w:p>
          <w:p w:rsidR="00DE76DF" w:rsidRPr="00635CBF" w:rsidRDefault="00DE76DF" w:rsidP="004B1DB4">
            <w:pPr>
              <w:pStyle w:val="Tekstpodstawowy"/>
            </w:pPr>
          </w:p>
        </w:tc>
      </w:tr>
    </w:tbl>
    <w:p w:rsidR="00A820FF" w:rsidRDefault="00A820FF" w:rsidP="00673406">
      <w:pPr>
        <w:pStyle w:val="Nagwek2"/>
        <w:numPr>
          <w:ilvl w:val="0"/>
          <w:numId w:val="0"/>
        </w:numPr>
        <w:ind w:left="680"/>
      </w:pPr>
      <w:r>
        <w:t xml:space="preserve">Uwaga ! </w:t>
      </w:r>
    </w:p>
    <w:p w:rsidR="00A820FF" w:rsidRDefault="00A820FF" w:rsidP="00000E6A">
      <w:pPr>
        <w:pStyle w:val="Nagwek2"/>
      </w:pPr>
      <w:r>
        <w:t>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w:t>
      </w:r>
    </w:p>
    <w:p w:rsidR="00A820FF" w:rsidRDefault="00A820FF" w:rsidP="00000E6A">
      <w:pPr>
        <w:pStyle w:val="Nagwek2"/>
      </w:pPr>
      <w:r>
        <w:t>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w:t>
      </w:r>
    </w:p>
    <w:p w:rsidR="00A820FF" w:rsidRDefault="00A820FF" w:rsidP="00000E6A">
      <w:pPr>
        <w:pStyle w:val="Nagwek2"/>
      </w:pPr>
      <w:r>
        <w:t xml:space="preserve">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w:t>
      </w:r>
      <w:r>
        <w:lastRenderedPageBreak/>
        <w:t>oferowane przez niego dostawy, usługi lub roboty budowlane spełniają wymagania określone przez Zamawiającego.</w:t>
      </w:r>
    </w:p>
    <w:p w:rsidR="00673406" w:rsidRPr="00191AE3" w:rsidRDefault="00A820FF" w:rsidP="00673406">
      <w:pPr>
        <w:pStyle w:val="Nagwek2"/>
      </w:pPr>
      <w:r w:rsidRPr="00191AE3">
        <w:t xml:space="preserve">Zamawiający wskazuje, że zgodnie z zapisami art. 29 ust. 5 oraz art. 30 ust. 8 pkt 1) ustawy Prawo zamówień publicznych, </w:t>
      </w:r>
      <w:r w:rsidR="00673406" w:rsidRPr="00191AE3">
        <w:t>Zamawiający wymaga, aby zostały uwzględnione wymagania osób niepełnosprawnych i dostępność dla nich elementów sterujących (montaż przeprowadzić w sposób zapewniający możliwość wykonywania czynności obsługowych dla osób niepełnosprawnych w szczególności poruszających się na wózkach inwalidzkich).</w:t>
      </w:r>
    </w:p>
    <w:p w:rsidR="00EF70A5" w:rsidRPr="00EF70A5" w:rsidRDefault="00EF70A5" w:rsidP="00EF70A5">
      <w:pPr>
        <w:pStyle w:val="Nagwek2"/>
      </w:pPr>
      <w:r>
        <w:t xml:space="preserve">Wykonawca jest zobowiązany wycenić prace na podstawie załączonej dokumentacji i przedmiaru. </w:t>
      </w:r>
      <w:r w:rsidRPr="00EF70A5">
        <w:t>W cenie oferty należy również uwzględnić ewentualne koszty prac nie ujętych w załącznikach do SIWZ a   niezbędnych do prawidłowego wykonania zadania.</w:t>
      </w:r>
      <w:r>
        <w:t xml:space="preserve"> W kosztorysie ofertowym Wykonawca jest zobowiązany ująć prace nie wynikające z przedmiaru a uwzględnione w dokumentacji projektowej .</w:t>
      </w:r>
    </w:p>
    <w:p w:rsidR="00843E32" w:rsidRPr="00191AE3" w:rsidRDefault="00B45275" w:rsidP="00673406">
      <w:pPr>
        <w:pStyle w:val="Nagwek2"/>
      </w:pPr>
      <w:r w:rsidRPr="00191AE3">
        <w:t>Części nie mogą być dzielone przez Wykonawców, oferty nie zawierające pełnego zakresu przedmiotu zamówienia określonego w zadaniu częściowym zostaną odrzucone</w:t>
      </w:r>
      <w:r w:rsidR="008F7292" w:rsidRPr="00191AE3">
        <w:t>.</w:t>
      </w:r>
    </w:p>
    <w:p w:rsidR="00466944" w:rsidRPr="008F7292" w:rsidRDefault="00BC308F" w:rsidP="00000E6A">
      <w:pPr>
        <w:pStyle w:val="Nagwek2"/>
      </w:pPr>
      <w:r w:rsidRPr="00843E32">
        <w:t>Wykonawca może złożyć ofertę</w:t>
      </w:r>
      <w:r w:rsidR="00843E32" w:rsidRPr="00843E32">
        <w:t xml:space="preserve"> w odniesieniu do </w:t>
      </w:r>
      <w:r w:rsidR="00130D13">
        <w:fldChar w:fldCharType="begin">
          <w:ffData>
            <w:name w:val="Wybór1"/>
            <w:enabled/>
            <w:calcOnExit w:val="0"/>
            <w:checkBox>
              <w:sizeAuto/>
              <w:default w:val="0"/>
              <w:checked/>
            </w:checkBox>
          </w:ffData>
        </w:fldChar>
      </w:r>
      <w:bookmarkStart w:id="3" w:name="Wybór1"/>
      <w:r w:rsidR="00DE76DF">
        <w:instrText xml:space="preserve"> FORMCHECKBOX </w:instrText>
      </w:r>
      <w:r w:rsidR="008E78FF">
        <w:fldChar w:fldCharType="separate"/>
      </w:r>
      <w:r w:rsidR="00130D13">
        <w:fldChar w:fldCharType="end"/>
      </w:r>
      <w:bookmarkEnd w:id="3"/>
      <w:r w:rsidR="00843E32" w:rsidRPr="00843E32">
        <w:t xml:space="preserve"> wszystkich części</w:t>
      </w:r>
      <w:r w:rsidR="00843E32">
        <w:t xml:space="preserve"> zamówienia</w:t>
      </w:r>
      <w:r w:rsidR="00130D13">
        <w:fldChar w:fldCharType="begin">
          <w:ffData>
            <w:name w:val="Wybór2"/>
            <w:enabled/>
            <w:calcOnExit w:val="0"/>
            <w:checkBox>
              <w:sizeAuto/>
              <w:default w:val="0"/>
              <w:checked w:val="0"/>
            </w:checkBox>
          </w:ffData>
        </w:fldChar>
      </w:r>
      <w:bookmarkStart w:id="4" w:name="Wybór2"/>
      <w:r w:rsidR="00DE76DF">
        <w:instrText xml:space="preserve"> FORMCHECKBOX </w:instrText>
      </w:r>
      <w:r w:rsidR="008E78FF">
        <w:fldChar w:fldCharType="separate"/>
      </w:r>
      <w:r w:rsidR="00130D13">
        <w:fldChar w:fldCharType="end"/>
      </w:r>
      <w:bookmarkEnd w:id="4"/>
      <w:r w:rsidR="00843E32" w:rsidRPr="00843E32">
        <w:t xml:space="preserve"> maksymalnej liczby części</w:t>
      </w:r>
      <w:r w:rsidR="00843E32">
        <w:t xml:space="preserve"> zamówienia</w:t>
      </w:r>
      <w:r w:rsidR="00843E32" w:rsidRPr="00843E32">
        <w:t xml:space="preserve">: [ ] </w:t>
      </w:r>
      <w:r w:rsidR="00130D13">
        <w:fldChar w:fldCharType="begin">
          <w:ffData>
            <w:name w:val="Wybór3"/>
            <w:enabled/>
            <w:calcOnExit w:val="0"/>
            <w:checkBox>
              <w:sizeAuto/>
              <w:default w:val="0"/>
              <w:checked w:val="0"/>
            </w:checkBox>
          </w:ffData>
        </w:fldChar>
      </w:r>
      <w:bookmarkStart w:id="5" w:name="Wybór3"/>
      <w:r w:rsidR="00DE76DF">
        <w:instrText xml:space="preserve"> FORMCHECKBOX </w:instrText>
      </w:r>
      <w:r w:rsidR="008E78FF">
        <w:fldChar w:fldCharType="separate"/>
      </w:r>
      <w:r w:rsidR="00130D13">
        <w:fldChar w:fldCharType="end"/>
      </w:r>
      <w:bookmarkEnd w:id="5"/>
      <w:r w:rsidR="00843E32" w:rsidRPr="00843E32">
        <w:t xml:space="preserve">  tylko jednej części</w:t>
      </w:r>
      <w:r w:rsidR="00843E32">
        <w:t xml:space="preserve"> zamówienia.</w:t>
      </w:r>
    </w:p>
    <w:p w:rsidR="00B45275" w:rsidRDefault="00B45275" w:rsidP="00000E6A">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E76DF" w:rsidTr="004B1DB4">
        <w:tc>
          <w:tcPr>
            <w:tcW w:w="8640" w:type="dxa"/>
            <w:tcBorders>
              <w:top w:val="nil"/>
              <w:left w:val="nil"/>
              <w:bottom w:val="nil"/>
              <w:right w:val="nil"/>
            </w:tcBorders>
          </w:tcPr>
          <w:p w:rsidR="00DE76DF" w:rsidRPr="00674E7E" w:rsidRDefault="00DE76DF" w:rsidP="00A40760">
            <w:pPr>
              <w:pStyle w:val="Nagwek2"/>
              <w:numPr>
                <w:ilvl w:val="0"/>
                <w:numId w:val="0"/>
              </w:numPr>
              <w:ind w:left="680"/>
            </w:pPr>
            <w:bookmarkStart w:id="6" w:name="_Toc258314245"/>
            <w:r w:rsidRPr="00DE76DF">
              <w:t>Daliowa 32</w:t>
            </w:r>
            <w:r w:rsidR="003179D9">
              <w:t xml:space="preserve"> – dla zadania częściowego nr</w:t>
            </w:r>
            <w:r w:rsidRPr="00DE76DF">
              <w:t>2</w:t>
            </w:r>
          </w:p>
        </w:tc>
      </w:tr>
      <w:tr w:rsidR="00DE76DF" w:rsidTr="004B1DB4">
        <w:tc>
          <w:tcPr>
            <w:tcW w:w="8640" w:type="dxa"/>
            <w:tcBorders>
              <w:top w:val="nil"/>
              <w:left w:val="nil"/>
              <w:bottom w:val="nil"/>
              <w:right w:val="nil"/>
            </w:tcBorders>
          </w:tcPr>
          <w:p w:rsidR="00DE76DF" w:rsidRPr="00674E7E" w:rsidRDefault="00DE76DF" w:rsidP="00A40760">
            <w:pPr>
              <w:pStyle w:val="Nagwek2"/>
              <w:numPr>
                <w:ilvl w:val="0"/>
                <w:numId w:val="0"/>
              </w:numPr>
              <w:ind w:left="680"/>
            </w:pPr>
            <w:r w:rsidRPr="00DE76DF">
              <w:t>Jaśliska 157 A, Jaśliska 157 B, Jaśliska 157 C</w:t>
            </w:r>
            <w:r w:rsidR="003179D9">
              <w:t xml:space="preserve"> – dla zadania częściowego nr </w:t>
            </w:r>
            <w:r w:rsidRPr="00DE76DF">
              <w:t>1</w:t>
            </w:r>
          </w:p>
        </w:tc>
      </w:tr>
    </w:tbl>
    <w:p w:rsidR="00A2369F" w:rsidRPr="000B08A9" w:rsidRDefault="00A2369F" w:rsidP="00B065CE">
      <w:pPr>
        <w:pStyle w:val="Nagwek1"/>
      </w:pPr>
      <w:r w:rsidRPr="007C4CE2">
        <w:t>Informacja o przewidywanych zamówieniach</w:t>
      </w:r>
      <w:r w:rsidR="00774374">
        <w:t>,</w:t>
      </w:r>
      <w:r w:rsidR="00146D22">
        <w:t xml:space="preserve"> </w:t>
      </w:r>
      <w:r w:rsidR="005D0A27" w:rsidRPr="005D0A27">
        <w:t>o których mowa w art. 67 ust. 1 pkt 6 i 7 lub art. 134 ust. 6 pkt 3</w:t>
      </w:r>
      <w:r w:rsidR="005D0A27">
        <w:t xml:space="preserve"> USTAWY PZP</w:t>
      </w:r>
      <w:bookmarkEnd w:id="6"/>
      <w:r w:rsidR="005D0A27">
        <w:t>.</w:t>
      </w:r>
    </w:p>
    <w:p w:rsidR="00EB7871" w:rsidRPr="000B08A9" w:rsidRDefault="00DE76DF" w:rsidP="00000E6A">
      <w:pPr>
        <w:pStyle w:val="Nagwek2"/>
      </w:pPr>
      <w:r w:rsidRPr="000B08A9">
        <w:t>Zamawiający nie przewiduje udz</w:t>
      </w:r>
      <w:r>
        <w:t xml:space="preserve">ielenia zamówień, </w:t>
      </w:r>
      <w:r w:rsidRPr="00370A37">
        <w:t>o których mowa w art. 67 ust. 1 pkt 6 i 7 lub art. 134 ust. 6 pkt 3</w:t>
      </w:r>
      <w:r>
        <w:t xml:space="preserve"> ustawy Pzp</w:t>
      </w:r>
      <w:r w:rsidRPr="000B08A9">
        <w:t>.</w:t>
      </w:r>
    </w:p>
    <w:p w:rsidR="00EB7871" w:rsidRPr="003209A8" w:rsidRDefault="00A2369F" w:rsidP="00B065CE">
      <w:pPr>
        <w:pStyle w:val="Nagwek1"/>
      </w:pPr>
      <w:bookmarkStart w:id="7" w:name="_Toc258314246"/>
      <w:r w:rsidRPr="007731F5">
        <w:t>Termin wykonania zamówienia</w:t>
      </w:r>
      <w:bookmarkEnd w:id="7"/>
    </w:p>
    <w:p w:rsidR="00B45275" w:rsidRPr="003209A8" w:rsidRDefault="00B45275" w:rsidP="00000E6A">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DE76DF" w:rsidRPr="003209A8" w:rsidTr="004B1DB4">
        <w:tc>
          <w:tcPr>
            <w:tcW w:w="8640" w:type="dxa"/>
          </w:tcPr>
          <w:p w:rsidR="00DE76DF" w:rsidRPr="003209A8" w:rsidRDefault="00DE76DF" w:rsidP="004B1DB4">
            <w:pPr>
              <w:pStyle w:val="Tekstpodstawowy"/>
            </w:pPr>
            <w:bookmarkStart w:id="8" w:name="_Toc258314247"/>
            <w:r w:rsidRPr="00DE76DF">
              <w:rPr>
                <w:b/>
              </w:rPr>
              <w:t>data zakończenia: 2018-05-10</w:t>
            </w:r>
            <w:r w:rsidRPr="003209A8">
              <w:t xml:space="preserve"> – dla zadania częściowego: </w:t>
            </w:r>
            <w:r w:rsidRPr="00DE76DF">
              <w:t>1, 2</w:t>
            </w:r>
          </w:p>
        </w:tc>
      </w:tr>
    </w:tbl>
    <w:p w:rsidR="00A2369F" w:rsidRPr="00876900" w:rsidRDefault="00A2369F" w:rsidP="00B065CE">
      <w:pPr>
        <w:pStyle w:val="Nagwek1"/>
      </w:pPr>
      <w:r w:rsidRPr="004A65BB">
        <w:t>Warunki udziału w postępowaniu</w:t>
      </w:r>
      <w:bookmarkEnd w:id="8"/>
    </w:p>
    <w:p w:rsidR="00A2369F" w:rsidRDefault="00627ED2" w:rsidP="00000E6A">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000E6A">
      <w:pPr>
        <w:pStyle w:val="Nagwek2"/>
      </w:pPr>
      <w:r>
        <w:t>O udzielen</w:t>
      </w:r>
      <w:r w:rsidR="008A3895">
        <w:t>ie zamówienia mogą ubiegać się W</w:t>
      </w:r>
      <w:r>
        <w:t>ykonawcy, którzy spełniają następujące warunki:</w:t>
      </w:r>
    </w:p>
    <w:p w:rsidR="00DE76DF" w:rsidRPr="00CD4B52" w:rsidRDefault="00DE76DF" w:rsidP="00673406">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DE76DF" w:rsidRPr="00CD4B52" w:rsidTr="004B1DB4">
        <w:tc>
          <w:tcPr>
            <w:tcW w:w="720" w:type="dxa"/>
            <w:tcBorders>
              <w:top w:val="single" w:sz="4" w:space="0" w:color="auto"/>
              <w:left w:val="single" w:sz="4" w:space="0" w:color="auto"/>
              <w:bottom w:val="single" w:sz="4" w:space="0" w:color="auto"/>
              <w:right w:val="single" w:sz="4" w:space="0" w:color="auto"/>
            </w:tcBorders>
            <w:vAlign w:val="center"/>
            <w:hideMark/>
          </w:tcPr>
          <w:p w:rsidR="00DE76DF" w:rsidRPr="00EA53ED" w:rsidRDefault="00DE76DF" w:rsidP="004B1DB4">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DE76DF" w:rsidRPr="00EA53ED" w:rsidRDefault="00DE76DF" w:rsidP="004B1DB4">
            <w:pPr>
              <w:spacing w:before="60" w:after="120"/>
              <w:rPr>
                <w:sz w:val="20"/>
                <w:szCs w:val="20"/>
              </w:rPr>
            </w:pPr>
            <w:r w:rsidRPr="00EA53ED">
              <w:rPr>
                <w:b/>
                <w:sz w:val="20"/>
                <w:szCs w:val="20"/>
              </w:rPr>
              <w:t>Warunki udziału w postępowaniu</w:t>
            </w:r>
          </w:p>
        </w:tc>
      </w:tr>
      <w:tr w:rsidR="00DE76DF" w:rsidRPr="00CD4B52" w:rsidTr="004B1DB4">
        <w:tc>
          <w:tcPr>
            <w:tcW w:w="720" w:type="dxa"/>
            <w:tcBorders>
              <w:top w:val="single" w:sz="4" w:space="0" w:color="auto"/>
              <w:left w:val="single" w:sz="4" w:space="0" w:color="auto"/>
              <w:bottom w:val="single" w:sz="4" w:space="0" w:color="auto"/>
              <w:right w:val="single" w:sz="4" w:space="0" w:color="auto"/>
            </w:tcBorders>
            <w:hideMark/>
          </w:tcPr>
          <w:p w:rsidR="00DE76DF" w:rsidRPr="00CD4B52" w:rsidRDefault="00DE76DF" w:rsidP="004B1DB4">
            <w:pPr>
              <w:spacing w:before="60" w:after="120"/>
              <w:jc w:val="both"/>
            </w:pPr>
            <w:r w:rsidRPr="00DE76DF">
              <w:t>1</w:t>
            </w:r>
          </w:p>
        </w:tc>
        <w:tc>
          <w:tcPr>
            <w:tcW w:w="7738" w:type="dxa"/>
            <w:tcBorders>
              <w:top w:val="single" w:sz="4" w:space="0" w:color="auto"/>
              <w:left w:val="single" w:sz="4" w:space="0" w:color="auto"/>
              <w:bottom w:val="single" w:sz="4" w:space="0" w:color="auto"/>
              <w:right w:val="single" w:sz="4" w:space="0" w:color="auto"/>
            </w:tcBorders>
            <w:hideMark/>
          </w:tcPr>
          <w:p w:rsidR="00DE76DF" w:rsidRPr="00CD4B52" w:rsidRDefault="00DE76DF" w:rsidP="004B1DB4">
            <w:pPr>
              <w:spacing w:before="60" w:after="120"/>
              <w:jc w:val="both"/>
              <w:rPr>
                <w:b/>
                <w:bCs/>
              </w:rPr>
            </w:pPr>
            <w:r w:rsidRPr="00DE76DF">
              <w:rPr>
                <w:b/>
                <w:bCs/>
              </w:rPr>
              <w:t>Zdolność techniczna lub zawodowa</w:t>
            </w:r>
            <w:r w:rsidR="00A820FF">
              <w:rPr>
                <w:b/>
                <w:bCs/>
              </w:rPr>
              <w:t xml:space="preserve"> ( dotyczy każdej z części zamówienia)</w:t>
            </w:r>
          </w:p>
          <w:p w:rsidR="00DE76DF" w:rsidRPr="00DE76DF" w:rsidRDefault="00DE76DF" w:rsidP="004B1DB4">
            <w:pPr>
              <w:spacing w:before="60" w:after="120"/>
              <w:jc w:val="both"/>
            </w:pPr>
            <w:r w:rsidRPr="00DE76DF">
              <w:t xml:space="preserve">O udzielenie zamówienia publicznego mogą ubiegać się wykonawcy, którzy spełniają warunki, dotyczące  zdolności technicznej lub zawodowej. Ocena </w:t>
            </w:r>
            <w:r w:rsidRPr="00DE76DF">
              <w:lastRenderedPageBreak/>
              <w:t>spełniania warunków udziału w postępowaniu będzie dokonana na zasadzie spełnia/nie spełnia.</w:t>
            </w:r>
          </w:p>
          <w:p w:rsidR="00DE76DF" w:rsidRPr="00DE76DF" w:rsidRDefault="00DE76DF" w:rsidP="004B1DB4">
            <w:pPr>
              <w:spacing w:before="60" w:after="120"/>
              <w:jc w:val="both"/>
            </w:pPr>
            <w:r w:rsidRPr="00DE76DF">
              <w:t>a) Wykonawca jest zobowiązany wykazać, że wykonał w okresie ostatnich 5 lat a jeżeli okres prowadzenia działalności jest krótszy w tym czasie co najmniej 2 roboty budowlane, z których każda polegała na budowie, p</w:t>
            </w:r>
            <w:r w:rsidR="00A820FF">
              <w:t xml:space="preserve">rzebudowie lub remoncie budynku i obejmowała m.in. termomodernizację budynku </w:t>
            </w:r>
            <w:r w:rsidRPr="00DE76DF">
              <w:t>o wartości co najmniej 200 000,00 zł brutto</w:t>
            </w:r>
            <w:r w:rsidR="00A820FF">
              <w:t xml:space="preserve"> każda z robót</w:t>
            </w:r>
            <w:r w:rsidRPr="00DE76DF">
              <w:t>.</w:t>
            </w:r>
          </w:p>
          <w:p w:rsidR="00A820FF" w:rsidRPr="00A820FF" w:rsidRDefault="00DE76DF" w:rsidP="00A820FF">
            <w:pPr>
              <w:numPr>
                <w:ilvl w:val="0"/>
                <w:numId w:val="23"/>
              </w:numPr>
              <w:spacing w:before="60" w:after="120"/>
              <w:jc w:val="both"/>
              <w:rPr>
                <w:b/>
                <w:bCs/>
              </w:rPr>
            </w:pPr>
            <w:r w:rsidRPr="00DE76DF">
              <w:t>b) Wykonawca jest zobowiązany wykazać, że dysponuje kierownikiem budowy posiadającym uprawnienia do kierowania rob</w:t>
            </w:r>
            <w:r w:rsidR="00A820FF">
              <w:t>otami budowlanymi</w:t>
            </w:r>
            <w:r w:rsidR="00146D22">
              <w:t xml:space="preserve"> </w:t>
            </w:r>
            <w:r w:rsidR="00A820FF" w:rsidRPr="00A820FF">
              <w:rPr>
                <w:bCs/>
              </w:rPr>
              <w:t xml:space="preserve">o specjalności konstrukcyjno-budowlanej bez ograniczeń, która dodatkowo posiada co najmniej </w:t>
            </w:r>
            <w:r w:rsidR="00A820FF" w:rsidRPr="00A820FF">
              <w:rPr>
                <w:b/>
                <w:bCs/>
              </w:rPr>
              <w:t>2 letnie doświadczenie w pełnieniu funkcji kierownika budowy;</w:t>
            </w:r>
          </w:p>
          <w:p w:rsidR="00DE76DF" w:rsidRPr="00CD4B52" w:rsidRDefault="00DE76DF" w:rsidP="004B1DB4">
            <w:pPr>
              <w:spacing w:before="60" w:after="120"/>
              <w:jc w:val="both"/>
            </w:pPr>
            <w:r w:rsidRPr="00DE76DF">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753C49" w:rsidRDefault="00753C49" w:rsidP="00000E6A">
      <w:pPr>
        <w:pStyle w:val="Nagwek2"/>
        <w:numPr>
          <w:ilvl w:val="0"/>
          <w:numId w:val="0"/>
        </w:numPr>
        <w:ind w:left="680"/>
      </w:pPr>
    </w:p>
    <w:p w:rsidR="008E38E4" w:rsidRPr="008E38E4" w:rsidRDefault="008E38E4" w:rsidP="00B065CE">
      <w:pPr>
        <w:pStyle w:val="Nagwek1"/>
      </w:pPr>
      <w:r>
        <w:t xml:space="preserve">Podstawy wykluczenia wykonawcy </w:t>
      </w:r>
      <w:r w:rsidR="004E3A7E">
        <w:t>Z POSTĘPOWANIA</w:t>
      </w:r>
    </w:p>
    <w:p w:rsidR="00DE76DF" w:rsidRPr="00A56785" w:rsidRDefault="00A2369F" w:rsidP="00000E6A">
      <w:pPr>
        <w:pStyle w:val="Nagwek2"/>
      </w:pPr>
      <w:r w:rsidRPr="00D91376">
        <w:t xml:space="preserve">Zamawiający wykluczy z postępowania o </w:t>
      </w:r>
      <w:r w:rsidR="00F94F8B">
        <w:t>udzielenie zamówienia W</w:t>
      </w:r>
      <w:r w:rsidR="004E3A7E">
        <w:t>ykonawcę</w:t>
      </w:r>
      <w:r w:rsidRPr="00D91376">
        <w:t xml:space="preserve"> na podstawie</w:t>
      </w:r>
      <w:r w:rsidR="00146D22">
        <w:t xml:space="preserve"> </w:t>
      </w:r>
      <w:r w:rsidR="0071220B">
        <w:t xml:space="preserve">przepisów art. 24 ust.1 pkt </w:t>
      </w:r>
      <w:r w:rsidR="004E3A7E" w:rsidRPr="00A56785">
        <w:t>1</w:t>
      </w:r>
      <w:r w:rsidR="0071220B">
        <w:t>2</w:t>
      </w:r>
      <w:r w:rsidR="004E3A7E">
        <w:t>-23</w:t>
      </w:r>
      <w:r w:rsidR="00A56785" w:rsidRPr="00A56785">
        <w:t xml:space="preserve"> ustawy Pzp.</w:t>
      </w:r>
    </w:p>
    <w:p w:rsidR="00DE76DF" w:rsidRDefault="00DE76DF" w:rsidP="00000E6A">
      <w:pPr>
        <w:pStyle w:val="Nagwek2"/>
      </w:pPr>
      <w:r w:rsidRPr="00190B8F">
        <w:t>Zamawiający</w:t>
      </w:r>
      <w:r w:rsidRPr="00A56785">
        <w:t>, na podstawie art. 24 ust. 5</w:t>
      </w:r>
      <w:r w:rsidR="004B1DB4">
        <w:t xml:space="preserve"> pkt 1,2,4,8</w:t>
      </w:r>
      <w:r w:rsidRPr="00A56785">
        <w:t xml:space="preserve"> ustawy Pzp,</w:t>
      </w:r>
      <w:r w:rsidRPr="00190B8F">
        <w:t xml:space="preserve"> wykluczy</w:t>
      </w:r>
      <w:r>
        <w:t xml:space="preserve"> również</w:t>
      </w:r>
      <w:r w:rsidRPr="00190B8F">
        <w:t xml:space="preserve"> z postępowania o udziel</w:t>
      </w:r>
      <w:r>
        <w:t>enie zamówienia Wykonawcę</w:t>
      </w:r>
      <w:r w:rsidRPr="00A56785">
        <w:t>:</w:t>
      </w:r>
    </w:p>
    <w:p w:rsidR="004B1DB4" w:rsidRDefault="004B1DB4" w:rsidP="00000E6A">
      <w:pPr>
        <w:pStyle w:val="Nagwek2"/>
        <w:numPr>
          <w:ilvl w:val="0"/>
          <w:numId w:val="24"/>
        </w:numPr>
      </w:pPr>
      <w: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2260 i 2261 oraz z 2017 r. poz. 791);</w:t>
      </w:r>
    </w:p>
    <w:p w:rsidR="00DE76DF" w:rsidRDefault="004B1DB4" w:rsidP="00000E6A">
      <w:pPr>
        <w:pStyle w:val="Nagwek2"/>
        <w:numPr>
          <w:ilvl w:val="0"/>
          <w:numId w:val="24"/>
        </w:numPr>
      </w:pPr>
      <w:r>
        <w:t xml:space="preserve">który w sposób zawiniony poważnie naruszył obowiązki zawodowe, co podważa jego uczciwość, w szczególności gdy wykonawca w wyniku zamierzonego działania lub </w:t>
      </w:r>
      <w:r>
        <w:lastRenderedPageBreak/>
        <w:t>rażącego niedbalstwa nie wykonał lub nienależycie wykonał zamówienie, co zamawiający jest w stanie wykazać za pomocą stosownych środków dowodowych;</w:t>
      </w:r>
    </w:p>
    <w:p w:rsidR="004B1DB4" w:rsidRDefault="004B1DB4" w:rsidP="00000E6A">
      <w:pPr>
        <w:pStyle w:val="Nagwek2"/>
        <w:numPr>
          <w:ilvl w:val="0"/>
          <w:numId w:val="24"/>
        </w:numPr>
      </w:pPr>
      <w:r w:rsidRPr="004B1DB4">
        <w:t xml:space="preserve">który, z przyczyn leżących po jego stronie, nie wykonał albo nienależycie wykonał w istotnym stopniu wcześniejszą umowę w sprawie </w:t>
      </w:r>
      <w:r w:rsidRPr="004B1DB4">
        <w:rPr>
          <w:i/>
        </w:rPr>
        <w:t>zamówienia publicznego</w:t>
      </w:r>
      <w:r w:rsidRPr="004B1DB4">
        <w:t xml:space="preserve"> lub umowę koncesji, zawartą z zamawiającym, o którym mowa w art. 3 ust. 1 pkt 1-4, co doprowadziło do rozwiązania umowy lub zasądzenia odszkodowania;</w:t>
      </w:r>
    </w:p>
    <w:p w:rsidR="00977C3E" w:rsidRPr="00A56785" w:rsidRDefault="004B1DB4" w:rsidP="00000E6A">
      <w:pPr>
        <w:pStyle w:val="Nagwek2"/>
        <w:numPr>
          <w:ilvl w:val="0"/>
          <w:numId w:val="24"/>
        </w:numPr>
      </w:pPr>
      <w:r w:rsidRPr="004B1DB4">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EB7871" w:rsidRDefault="00A56785" w:rsidP="00000E6A">
      <w:pPr>
        <w:pStyle w:val="Nagwek2"/>
      </w:pPr>
      <w:r>
        <w:t>W</w:t>
      </w:r>
      <w:r w:rsidR="008A3895">
        <w:t>ykluczenie W</w:t>
      </w:r>
      <w:r>
        <w:t>ykonawcy nastąpi w przypadkach, o których mowa w art. 24 ust. 7 ustawy Pzp.</w:t>
      </w:r>
    </w:p>
    <w:p w:rsidR="00A34E0E" w:rsidRDefault="00A34E0E" w:rsidP="00000E6A">
      <w:pPr>
        <w:pStyle w:val="Nagwek2"/>
      </w:pPr>
      <w:r w:rsidRPr="00A34E0E">
        <w:t xml:space="preserve">Wykonawca, który podlega wykluczeniu na podstawie </w:t>
      </w:r>
      <w:r>
        <w:t xml:space="preserve">art. 24 </w:t>
      </w:r>
      <w:r w:rsidRPr="00A34E0E">
        <w:t>ust. 1 pkt 13 i 14 oraz 16–20 lub ust. 5</w:t>
      </w:r>
      <w:r>
        <w:t xml:space="preserve"> ustawy Pzp</w:t>
      </w:r>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000E6A">
      <w:pPr>
        <w:pStyle w:val="Nagwek2"/>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000E6A">
      <w:pPr>
        <w:pStyle w:val="Nagwek2"/>
      </w:pPr>
      <w:r>
        <w:t>Zamawiający może wykluczyć Wykonawcę na każdym etapie postępowania</w:t>
      </w:r>
      <w:r w:rsidR="00E528CA">
        <w:t>, ofertę Wykonawcy wykluczonego uznaje się za odrzuconą.</w:t>
      </w:r>
    </w:p>
    <w:p w:rsidR="00F278EE" w:rsidRPr="00A85971" w:rsidRDefault="00A2369F" w:rsidP="00B065CE">
      <w:pPr>
        <w:pStyle w:val="Nagwek1"/>
      </w:pPr>
      <w:bookmarkStart w:id="9" w:name="_Toc258314248"/>
      <w:r w:rsidRPr="00371538">
        <w:t>Wykaz oświadczeń lub dokumentów, jakie mają dostarczyć Wykonawcy w celu potwierdzenia spełniania warunków udziału w postępowaniu</w:t>
      </w:r>
      <w:r w:rsidR="00892EAD">
        <w:t xml:space="preserve"> ORAZ BRAKU PODSTAW WYKLUCZENIA</w:t>
      </w:r>
      <w:bookmarkEnd w:id="9"/>
    </w:p>
    <w:p w:rsidR="00892EAD" w:rsidRDefault="00A90128" w:rsidP="00000E6A">
      <w:pPr>
        <w:pStyle w:val="Nagwek2"/>
      </w:pPr>
      <w:r>
        <w:t>Do oferty, w</w:t>
      </w:r>
      <w:r w:rsidR="00892EAD">
        <w:t xml:space="preserve"> celu wstępnego </w:t>
      </w:r>
      <w:r>
        <w:t>wykazania spełniania warunków udziału w postępowaniu oraz braku podstaw wykluczenia, Wykonawca zobowiązany jest</w:t>
      </w:r>
      <w:r w:rsidR="00954A5A">
        <w:t xml:space="preserve"> dołączyć aktualne</w:t>
      </w:r>
      <w:r>
        <w:t xml:space="preserve"> na dzień składania ofert</w:t>
      </w:r>
      <w:r w:rsidR="00ED0999">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DE76DF" w:rsidRPr="009D2316" w:rsidTr="004B1DB4">
        <w:tc>
          <w:tcPr>
            <w:tcW w:w="851" w:type="dxa"/>
          </w:tcPr>
          <w:p w:rsidR="00DE76DF" w:rsidRPr="009D2316" w:rsidRDefault="00DE76DF" w:rsidP="004B1DB4">
            <w:pPr>
              <w:spacing w:before="60" w:after="120"/>
              <w:jc w:val="both"/>
            </w:pPr>
            <w:r w:rsidRPr="00DE76DF">
              <w:t>1</w:t>
            </w:r>
          </w:p>
        </w:tc>
        <w:tc>
          <w:tcPr>
            <w:tcW w:w="7686" w:type="dxa"/>
          </w:tcPr>
          <w:p w:rsidR="00DE76DF" w:rsidRPr="009D2316" w:rsidRDefault="00DE76DF" w:rsidP="004B1DB4">
            <w:pPr>
              <w:spacing w:before="60" w:after="120"/>
              <w:jc w:val="both"/>
            </w:pPr>
            <w:r w:rsidRPr="00DE76DF">
              <w:rPr>
                <w:b/>
              </w:rPr>
              <w:t>Oświadczenie o niepodleganiu wykluczeniu oraz spełnianiu warunków udziału</w:t>
            </w:r>
          </w:p>
          <w:p w:rsidR="00DE76DF" w:rsidRPr="009D2316" w:rsidRDefault="00DE76DF" w:rsidP="004B1DB4">
            <w:r w:rsidRPr="00DE76DF">
              <w:t>Oświadczenie o niepodleganiu wykluczeniu oraz spełnianiu warunków udziału</w:t>
            </w:r>
          </w:p>
        </w:tc>
      </w:tr>
    </w:tbl>
    <w:p w:rsidR="00012833" w:rsidRDefault="000C63A2" w:rsidP="00000E6A">
      <w:pPr>
        <w:pStyle w:val="Nagwek2"/>
      </w:pPr>
      <w:r>
        <w:lastRenderedPageBreak/>
        <w:t>Wykonawca, w terminie 3 dni od dnia zamieszczenia na stronie internetowej informacji</w:t>
      </w:r>
      <w:r w:rsidR="00BF6DEC">
        <w:t>,</w:t>
      </w:r>
      <w:r w:rsidR="00BF6DEC" w:rsidRPr="00BF6DEC">
        <w:t>o której mowa w art. 86 ust. 5</w:t>
      </w:r>
      <w:r w:rsidR="00BF6DEC">
        <w:t xml:space="preserve"> ustawy Pzp</w:t>
      </w:r>
      <w:r w:rsidR="00B14B5A">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Pzp</w:t>
      </w:r>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DE76DF" w:rsidRPr="009D2316" w:rsidTr="004B1DB4">
        <w:tc>
          <w:tcPr>
            <w:tcW w:w="851" w:type="dxa"/>
          </w:tcPr>
          <w:p w:rsidR="00DE76DF" w:rsidRPr="009D2316" w:rsidRDefault="00DE76DF" w:rsidP="004B1DB4">
            <w:pPr>
              <w:spacing w:before="60" w:after="120"/>
              <w:jc w:val="both"/>
            </w:pPr>
            <w:r w:rsidRPr="00DE76DF">
              <w:t>1</w:t>
            </w:r>
          </w:p>
        </w:tc>
        <w:tc>
          <w:tcPr>
            <w:tcW w:w="7512" w:type="dxa"/>
          </w:tcPr>
          <w:p w:rsidR="00DE76DF" w:rsidRPr="009D2316" w:rsidRDefault="00DE76DF" w:rsidP="004B1DB4">
            <w:pPr>
              <w:spacing w:before="60" w:after="120"/>
              <w:jc w:val="both"/>
            </w:pPr>
            <w:r w:rsidRPr="00DE76DF">
              <w:rPr>
                <w:b/>
              </w:rPr>
              <w:t>Oświadczenia wykonawcy o przynależności albo braku przynależności do tej samej grupy kapitałowej.</w:t>
            </w:r>
          </w:p>
          <w:p w:rsidR="00DE76DF" w:rsidRPr="009D2316" w:rsidRDefault="00DE76DF" w:rsidP="004B1DB4">
            <w:r w:rsidRPr="00DE76DF">
              <w:t>Oświadczenie wykonawcy o przynależności albo braku przynależności do tej samej grupy kapitałowej.</w:t>
            </w:r>
          </w:p>
        </w:tc>
      </w:tr>
    </w:tbl>
    <w:p w:rsidR="002E7C8B" w:rsidRDefault="00BF6DEC" w:rsidP="00000E6A">
      <w:pPr>
        <w:pStyle w:val="Nagwek2"/>
      </w:pPr>
      <w:r w:rsidRPr="00BF6DEC">
        <w:t>W</w:t>
      </w:r>
      <w:r w:rsidR="008A3895">
        <w:t>raz ze złożeniem oświadczenia, W</w:t>
      </w:r>
      <w:r w:rsidRPr="00BF6DEC">
        <w:t>ykonawca może przedstawić</w:t>
      </w:r>
      <w:r w:rsidR="00F94F8B">
        <w:t xml:space="preserve"> dowody, że powiązania z innym W</w:t>
      </w:r>
      <w:r w:rsidRPr="00BF6DEC">
        <w:t>ykonawcą nie prowadzą do zakłócenia konkurencji w postępowaniu o udzielenie zamówienia</w:t>
      </w:r>
      <w:r w:rsidR="000C63A2">
        <w:t>.</w:t>
      </w:r>
    </w:p>
    <w:p w:rsidR="00977C3E" w:rsidRDefault="00DE76DF" w:rsidP="00000E6A">
      <w:pPr>
        <w:pStyle w:val="Nagwek2"/>
      </w:pPr>
      <w:r>
        <w:t>Zamawiający, na podstawie art. 24aa ustawy Pzp, przewiduje możliwość w pierwszej kolejności dokonania oceny ofert, a następnie zbadania, czy Wykonawca, którego oferta została oceniona jako najkorzystniejsza nie podlega wykluczeniu oraz spełnia warunki udziału w postępowaniu.</w:t>
      </w:r>
    </w:p>
    <w:p w:rsidR="00F278EE" w:rsidRDefault="00717726" w:rsidP="00000E6A">
      <w:pPr>
        <w:pStyle w:val="Nagwek2"/>
      </w:pPr>
      <w:r w:rsidRPr="00717726">
        <w:t xml:space="preserve">Zamawiający przed </w:t>
      </w:r>
      <w:r w:rsidR="00F14FD8">
        <w:t>udzieleniem zamówienia, może wezwać W</w:t>
      </w:r>
      <w:r w:rsidRPr="00717726">
        <w:t>ykonawcę, którego oferta została najwyżej oceniona, do złożenia w</w:t>
      </w:r>
      <w:r w:rsidR="00146D22">
        <w:t xml:space="preserve"> </w:t>
      </w:r>
      <w:r w:rsidR="00954A5A">
        <w:t>wyznaczonym, nie krótszym niż 5</w:t>
      </w:r>
      <w:r w:rsidRPr="00717726">
        <w:t xml:space="preserve"> dni, terminie aktualnych na dzień złożenia oświadczeń lub dokumentów,</w:t>
      </w:r>
      <w:r w:rsidR="00146D22">
        <w:t xml:space="preserve"> </w:t>
      </w:r>
      <w:r w:rsidRPr="00717726">
        <w:t>potwierdzających okoliczności, o których mowa w art. 25 ust. 1 ustawy Pzp.</w:t>
      </w:r>
    </w:p>
    <w:p w:rsidR="00DE76DF" w:rsidRDefault="00F278EE" w:rsidP="00000E6A">
      <w:pPr>
        <w:pStyle w:val="Nagwek2"/>
      </w:pPr>
      <w:r w:rsidRPr="00F278EE">
        <w:t xml:space="preserve">Wykaz dokumentów i oświadczeń składanych na wezwanie Zamawiającego </w:t>
      </w:r>
      <w:r>
        <w:t xml:space="preserve">na </w:t>
      </w:r>
      <w:r w:rsidRPr="00F278EE">
        <w:t xml:space="preserve">potwierdzenie okoliczności, o których mowa </w:t>
      </w:r>
      <w:r>
        <w:t>w art. 25 ust. 1 ustawy Pzp:</w:t>
      </w:r>
    </w:p>
    <w:p w:rsidR="00DE76DF" w:rsidRPr="00371538" w:rsidRDefault="00DE76DF" w:rsidP="00000E6A">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E76DF" w:rsidRPr="00371538" w:rsidTr="004B1DB4">
        <w:tc>
          <w:tcPr>
            <w:tcW w:w="720" w:type="dxa"/>
          </w:tcPr>
          <w:p w:rsidR="00DE76DF" w:rsidRPr="00371538" w:rsidRDefault="00DE76DF" w:rsidP="004B1DB4">
            <w:pPr>
              <w:spacing w:before="60" w:after="120"/>
              <w:jc w:val="both"/>
            </w:pPr>
            <w:r w:rsidRPr="006672A6">
              <w:rPr>
                <w:b/>
                <w:sz w:val="20"/>
                <w:szCs w:val="20"/>
              </w:rPr>
              <w:t>Lp.</w:t>
            </w:r>
          </w:p>
        </w:tc>
        <w:tc>
          <w:tcPr>
            <w:tcW w:w="7920" w:type="dxa"/>
          </w:tcPr>
          <w:p w:rsidR="00DE76DF" w:rsidRPr="00371538" w:rsidRDefault="00DE76DF" w:rsidP="004B1DB4">
            <w:pPr>
              <w:spacing w:before="60" w:after="120"/>
              <w:jc w:val="both"/>
            </w:pPr>
            <w:r w:rsidRPr="006672A6">
              <w:rPr>
                <w:b/>
                <w:sz w:val="20"/>
                <w:szCs w:val="20"/>
              </w:rPr>
              <w:t>Wymagany dokument</w:t>
            </w:r>
          </w:p>
        </w:tc>
      </w:tr>
      <w:tr w:rsidR="00DE76DF" w:rsidRPr="00371538" w:rsidTr="004B1DB4">
        <w:tc>
          <w:tcPr>
            <w:tcW w:w="720" w:type="dxa"/>
          </w:tcPr>
          <w:p w:rsidR="00DE76DF" w:rsidRPr="00371538" w:rsidRDefault="00DE76DF" w:rsidP="004B1DB4">
            <w:pPr>
              <w:spacing w:before="60" w:after="120"/>
              <w:jc w:val="both"/>
            </w:pPr>
            <w:r w:rsidRPr="00DE76DF">
              <w:t>1</w:t>
            </w:r>
          </w:p>
        </w:tc>
        <w:tc>
          <w:tcPr>
            <w:tcW w:w="7920" w:type="dxa"/>
          </w:tcPr>
          <w:p w:rsidR="00DE76DF" w:rsidRPr="006672A6" w:rsidRDefault="00DE76DF" w:rsidP="004B1DB4">
            <w:pPr>
              <w:spacing w:before="60" w:after="120"/>
              <w:jc w:val="both"/>
              <w:rPr>
                <w:b/>
                <w:bCs/>
              </w:rPr>
            </w:pPr>
            <w:r w:rsidRPr="00DE76DF">
              <w:rPr>
                <w:b/>
                <w:bCs/>
              </w:rPr>
              <w:t>Wykaz robót budowanych</w:t>
            </w:r>
          </w:p>
          <w:p w:rsidR="00DE76DF" w:rsidRPr="00371538" w:rsidRDefault="00DE76DF" w:rsidP="004B1DB4">
            <w:pPr>
              <w:spacing w:before="60" w:after="120"/>
              <w:jc w:val="both"/>
            </w:pPr>
            <w:r w:rsidRPr="00DE76DF">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w:t>
            </w:r>
            <w:r w:rsidR="004B1DB4">
              <w:t xml:space="preserve">ch dokumentów – inne dokumenty – </w:t>
            </w:r>
            <w:r w:rsidR="004B1DB4" w:rsidRPr="004B1DB4">
              <w:rPr>
                <w:b/>
                <w:i/>
              </w:rPr>
              <w:t>w</w:t>
            </w:r>
            <w:r w:rsidR="00146D22">
              <w:rPr>
                <w:b/>
                <w:i/>
              </w:rPr>
              <w:t xml:space="preserve"> </w:t>
            </w:r>
            <w:r w:rsidR="004B1DB4" w:rsidRPr="004B1DB4">
              <w:rPr>
                <w:b/>
                <w:i/>
              </w:rPr>
              <w:t>zakresie opisanym w pkt 6.2.1lit.a) SIWZ</w:t>
            </w:r>
          </w:p>
        </w:tc>
      </w:tr>
      <w:tr w:rsidR="00DE76DF" w:rsidRPr="00371538" w:rsidTr="004B1DB4">
        <w:tc>
          <w:tcPr>
            <w:tcW w:w="720" w:type="dxa"/>
          </w:tcPr>
          <w:p w:rsidR="00DE76DF" w:rsidRPr="00371538" w:rsidRDefault="00DE76DF" w:rsidP="004B1DB4">
            <w:pPr>
              <w:spacing w:before="60" w:after="120"/>
              <w:jc w:val="both"/>
            </w:pPr>
            <w:r w:rsidRPr="00DE76DF">
              <w:t>2</w:t>
            </w:r>
          </w:p>
        </w:tc>
        <w:tc>
          <w:tcPr>
            <w:tcW w:w="7920" w:type="dxa"/>
          </w:tcPr>
          <w:p w:rsidR="00DE76DF" w:rsidRPr="006672A6" w:rsidRDefault="00DE76DF" w:rsidP="004B1DB4">
            <w:pPr>
              <w:spacing w:before="60" w:after="120"/>
              <w:jc w:val="both"/>
              <w:rPr>
                <w:b/>
                <w:bCs/>
              </w:rPr>
            </w:pPr>
            <w:r w:rsidRPr="00DE76DF">
              <w:rPr>
                <w:b/>
                <w:bCs/>
              </w:rPr>
              <w:t>Wykaz osób</w:t>
            </w:r>
          </w:p>
          <w:p w:rsidR="005202FB" w:rsidRPr="00DE76DF" w:rsidRDefault="00DE76DF" w:rsidP="005202FB">
            <w:pPr>
              <w:spacing w:before="60" w:after="120"/>
              <w:jc w:val="both"/>
            </w:pPr>
            <w:r w:rsidRPr="00DE76DF">
              <w:t xml:space="preserve">Wykaz osób, skierowanych przez wykonawcę do realizacji zamówienia publicznego, w szczególności odpowiedzialnych za świadczenie usług, kontrolę jakości lub kierowanie robotami budowlanymi, wraz z informacjami na temat </w:t>
            </w:r>
            <w:r w:rsidRPr="00DE76DF">
              <w:lastRenderedPageBreak/>
              <w:t>ich kwalifikacji zawodowych, uprawnień, doświadczenia i wykształcenia niezbędnych do wykonania zamówienia publicznego, a także zakresu wykonywanych przez nie czynności oraz informacją o podstaw</w:t>
            </w:r>
            <w:r w:rsidR="005202FB">
              <w:t xml:space="preserve">ie do dysponowania tymi osobami </w:t>
            </w:r>
            <w:r w:rsidR="00146D22">
              <w:t>–</w:t>
            </w:r>
            <w:r w:rsidR="005202FB">
              <w:t xml:space="preserve"> </w:t>
            </w:r>
            <w:r w:rsidR="005202FB" w:rsidRPr="005202FB">
              <w:rPr>
                <w:b/>
                <w:i/>
              </w:rPr>
              <w:t>w</w:t>
            </w:r>
            <w:r w:rsidR="00146D22">
              <w:rPr>
                <w:b/>
                <w:i/>
              </w:rPr>
              <w:t xml:space="preserve"> </w:t>
            </w:r>
            <w:r w:rsidR="005202FB" w:rsidRPr="005202FB">
              <w:rPr>
                <w:b/>
                <w:i/>
              </w:rPr>
              <w:t>zakresie opisanym w pkt 6.2.1 lit.</w:t>
            </w:r>
            <w:r w:rsidR="005202FB">
              <w:rPr>
                <w:b/>
                <w:i/>
              </w:rPr>
              <w:t xml:space="preserve"> b</w:t>
            </w:r>
            <w:r w:rsidR="005202FB" w:rsidRPr="005202FB">
              <w:rPr>
                <w:b/>
                <w:i/>
              </w:rPr>
              <w:t>) SIWZ</w:t>
            </w:r>
          </w:p>
          <w:p w:rsidR="00DE76DF" w:rsidRPr="00371538" w:rsidRDefault="00DE76DF" w:rsidP="004B1DB4">
            <w:pPr>
              <w:spacing w:before="60" w:after="120"/>
              <w:jc w:val="both"/>
            </w:pPr>
          </w:p>
        </w:tc>
      </w:tr>
    </w:tbl>
    <w:p w:rsidR="00DE76DF" w:rsidRPr="00371538" w:rsidRDefault="00DE76DF" w:rsidP="00000E6A">
      <w:pPr>
        <w:pStyle w:val="Nagwek2"/>
        <w:numPr>
          <w:ilvl w:val="0"/>
          <w:numId w:val="0"/>
        </w:numPr>
        <w:ind w:left="680"/>
      </w:pPr>
    </w:p>
    <w:p w:rsidR="00DE76DF" w:rsidRPr="00371538" w:rsidRDefault="00DE76DF" w:rsidP="00000E6A">
      <w:pPr>
        <w:pStyle w:val="Nagwek2"/>
        <w:numPr>
          <w:ilvl w:val="0"/>
          <w:numId w:val="21"/>
        </w:numPr>
      </w:pPr>
      <w:r w:rsidRPr="00371538">
        <w:t>W celu wykazania braku podstaw do wykluczenia z postępowania o udzielenie zamówienia</w:t>
      </w:r>
      <w:r w:rsidR="00146D22">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E76DF" w:rsidRPr="00371538" w:rsidTr="004B1DB4">
        <w:tc>
          <w:tcPr>
            <w:tcW w:w="720" w:type="dxa"/>
          </w:tcPr>
          <w:p w:rsidR="00DE76DF" w:rsidRPr="00371538" w:rsidRDefault="00DE76DF" w:rsidP="004B1DB4">
            <w:pPr>
              <w:spacing w:before="60" w:after="120"/>
              <w:jc w:val="both"/>
            </w:pPr>
            <w:r w:rsidRPr="006672A6">
              <w:rPr>
                <w:b/>
                <w:sz w:val="20"/>
                <w:szCs w:val="20"/>
              </w:rPr>
              <w:t>Lp.</w:t>
            </w:r>
          </w:p>
        </w:tc>
        <w:tc>
          <w:tcPr>
            <w:tcW w:w="7920" w:type="dxa"/>
          </w:tcPr>
          <w:p w:rsidR="00DE76DF" w:rsidRPr="00371538" w:rsidRDefault="00DE76DF" w:rsidP="004B1DB4">
            <w:pPr>
              <w:spacing w:before="60" w:after="120"/>
              <w:jc w:val="both"/>
            </w:pPr>
            <w:r w:rsidRPr="006672A6">
              <w:rPr>
                <w:b/>
                <w:sz w:val="20"/>
                <w:szCs w:val="20"/>
              </w:rPr>
              <w:t>Wymagany dokument</w:t>
            </w:r>
          </w:p>
        </w:tc>
      </w:tr>
      <w:tr w:rsidR="00DE76DF" w:rsidRPr="00371538" w:rsidTr="004B1DB4">
        <w:tc>
          <w:tcPr>
            <w:tcW w:w="720" w:type="dxa"/>
          </w:tcPr>
          <w:p w:rsidR="00DE76DF" w:rsidRPr="00371538" w:rsidRDefault="00DE76DF" w:rsidP="004B1DB4">
            <w:pPr>
              <w:spacing w:before="60" w:after="120"/>
              <w:jc w:val="both"/>
            </w:pPr>
            <w:r w:rsidRPr="00DE76DF">
              <w:t>1</w:t>
            </w:r>
          </w:p>
        </w:tc>
        <w:tc>
          <w:tcPr>
            <w:tcW w:w="7920" w:type="dxa"/>
          </w:tcPr>
          <w:p w:rsidR="00DE76DF" w:rsidRPr="006672A6" w:rsidRDefault="00DE76DF" w:rsidP="004B1DB4">
            <w:pPr>
              <w:spacing w:before="60" w:after="120"/>
              <w:jc w:val="both"/>
              <w:rPr>
                <w:b/>
                <w:bCs/>
              </w:rPr>
            </w:pPr>
            <w:r w:rsidRPr="00DE76DF">
              <w:rPr>
                <w:b/>
                <w:bCs/>
              </w:rPr>
              <w:t>Odpis z właściwego rejestru lub z centralnej ewidencji i informacji o działalności gospodarczej</w:t>
            </w:r>
          </w:p>
          <w:p w:rsidR="00DE76DF" w:rsidRPr="00371538" w:rsidRDefault="00DE76DF" w:rsidP="005202FB">
            <w:pPr>
              <w:spacing w:before="60" w:after="120"/>
              <w:jc w:val="both"/>
            </w:pPr>
            <w:r w:rsidRPr="00DE76DF">
              <w:t xml:space="preserve">Odpis z właściwego rejestru lub z centralnej ewidencji i informacji o działalności gospodarczej, jeżeli odrębne przepisy wymagają wpisu do rejestru lub ewidencji, </w:t>
            </w:r>
          </w:p>
        </w:tc>
      </w:tr>
      <w:tr w:rsidR="00DE76DF" w:rsidRPr="00371538" w:rsidTr="004B1DB4">
        <w:tc>
          <w:tcPr>
            <w:tcW w:w="720" w:type="dxa"/>
          </w:tcPr>
          <w:p w:rsidR="00DE76DF" w:rsidRPr="00371538" w:rsidRDefault="00DE76DF" w:rsidP="004B1DB4">
            <w:pPr>
              <w:spacing w:before="60" w:after="120"/>
              <w:jc w:val="both"/>
            </w:pPr>
            <w:r w:rsidRPr="00DE76DF">
              <w:t>2</w:t>
            </w:r>
          </w:p>
        </w:tc>
        <w:tc>
          <w:tcPr>
            <w:tcW w:w="7920" w:type="dxa"/>
          </w:tcPr>
          <w:p w:rsidR="00DE76DF" w:rsidRPr="006672A6" w:rsidRDefault="00DE76DF" w:rsidP="004B1DB4">
            <w:pPr>
              <w:spacing w:before="60" w:after="120"/>
              <w:jc w:val="both"/>
              <w:rPr>
                <w:b/>
                <w:bCs/>
              </w:rPr>
            </w:pPr>
            <w:r w:rsidRPr="00DE76DF">
              <w:rPr>
                <w:b/>
                <w:bCs/>
              </w:rPr>
              <w:t>Zaświadczenie właściwego naczelnika urzędu skarbowego</w:t>
            </w:r>
          </w:p>
          <w:p w:rsidR="00DE76DF" w:rsidRPr="00371538" w:rsidRDefault="00DE76DF" w:rsidP="004B1DB4">
            <w:pPr>
              <w:spacing w:before="60" w:after="120"/>
              <w:jc w:val="both"/>
            </w:pPr>
            <w:r w:rsidRPr="00DE76DF">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DE76DF" w:rsidRPr="00371538" w:rsidTr="004B1DB4">
        <w:tc>
          <w:tcPr>
            <w:tcW w:w="720" w:type="dxa"/>
          </w:tcPr>
          <w:p w:rsidR="00DE76DF" w:rsidRPr="00371538" w:rsidRDefault="00DE76DF" w:rsidP="004B1DB4">
            <w:pPr>
              <w:spacing w:before="60" w:after="120"/>
              <w:jc w:val="both"/>
            </w:pPr>
            <w:r w:rsidRPr="00DE76DF">
              <w:t>3</w:t>
            </w:r>
          </w:p>
        </w:tc>
        <w:tc>
          <w:tcPr>
            <w:tcW w:w="7920" w:type="dxa"/>
          </w:tcPr>
          <w:p w:rsidR="00DE76DF" w:rsidRPr="006672A6" w:rsidRDefault="00DE76DF" w:rsidP="004B1DB4">
            <w:pPr>
              <w:spacing w:before="60" w:after="120"/>
              <w:jc w:val="both"/>
              <w:rPr>
                <w:b/>
                <w:bCs/>
              </w:rPr>
            </w:pPr>
            <w:r w:rsidRPr="00DE76DF">
              <w:rPr>
                <w:b/>
                <w:bCs/>
              </w:rPr>
              <w:t>Zaświadczenie właściwej terenowej jednostki organizacyjnej ZUS lub KRUS</w:t>
            </w:r>
          </w:p>
          <w:p w:rsidR="00DE76DF" w:rsidRPr="00371538" w:rsidRDefault="00DE76DF" w:rsidP="004B1DB4">
            <w:pPr>
              <w:spacing w:before="60" w:after="120"/>
              <w:jc w:val="both"/>
            </w:pPr>
            <w:r w:rsidRPr="00DE76DF">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DE76DF" w:rsidRPr="00371538" w:rsidRDefault="00DE76DF" w:rsidP="00000E6A">
      <w:pPr>
        <w:pStyle w:val="Nagwek2"/>
        <w:numPr>
          <w:ilvl w:val="0"/>
          <w:numId w:val="0"/>
        </w:numPr>
        <w:ind w:left="680"/>
      </w:pPr>
    </w:p>
    <w:p w:rsidR="00DE76DF" w:rsidRPr="00371538" w:rsidRDefault="00DE76DF" w:rsidP="00000E6A">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E76DF" w:rsidRPr="00371538" w:rsidTr="004B1DB4">
        <w:tc>
          <w:tcPr>
            <w:tcW w:w="720" w:type="dxa"/>
          </w:tcPr>
          <w:p w:rsidR="00DE76DF" w:rsidRPr="00371538" w:rsidRDefault="00DE76DF" w:rsidP="004B1DB4">
            <w:pPr>
              <w:spacing w:before="60" w:after="120"/>
              <w:jc w:val="both"/>
            </w:pPr>
            <w:r w:rsidRPr="006672A6">
              <w:rPr>
                <w:b/>
                <w:sz w:val="20"/>
                <w:szCs w:val="20"/>
              </w:rPr>
              <w:t>Lp.</w:t>
            </w:r>
          </w:p>
        </w:tc>
        <w:tc>
          <w:tcPr>
            <w:tcW w:w="7920" w:type="dxa"/>
          </w:tcPr>
          <w:p w:rsidR="00DE76DF" w:rsidRPr="00371538" w:rsidRDefault="00DE76DF" w:rsidP="004B1DB4">
            <w:pPr>
              <w:spacing w:before="60" w:after="120"/>
              <w:jc w:val="both"/>
            </w:pPr>
            <w:r w:rsidRPr="006672A6">
              <w:rPr>
                <w:b/>
                <w:sz w:val="20"/>
                <w:szCs w:val="20"/>
              </w:rPr>
              <w:t>Wymagany dokument</w:t>
            </w:r>
          </w:p>
        </w:tc>
      </w:tr>
      <w:tr w:rsidR="00DE76DF" w:rsidRPr="00371538" w:rsidTr="004B1DB4">
        <w:tc>
          <w:tcPr>
            <w:tcW w:w="720" w:type="dxa"/>
          </w:tcPr>
          <w:p w:rsidR="00DE76DF" w:rsidRPr="00371538" w:rsidRDefault="00DE76DF" w:rsidP="004B1DB4">
            <w:pPr>
              <w:spacing w:before="60" w:after="120"/>
              <w:jc w:val="both"/>
            </w:pPr>
            <w:r w:rsidRPr="00DE76DF">
              <w:lastRenderedPageBreak/>
              <w:t>1</w:t>
            </w:r>
          </w:p>
        </w:tc>
        <w:tc>
          <w:tcPr>
            <w:tcW w:w="7920" w:type="dxa"/>
          </w:tcPr>
          <w:p w:rsidR="00DE76DF" w:rsidRPr="006672A6" w:rsidRDefault="00DE76DF" w:rsidP="004B1DB4">
            <w:pPr>
              <w:spacing w:before="60" w:after="120"/>
              <w:jc w:val="both"/>
              <w:rPr>
                <w:b/>
                <w:bCs/>
              </w:rPr>
            </w:pPr>
            <w:r w:rsidRPr="00DE76DF">
              <w:rPr>
                <w:b/>
                <w:bCs/>
              </w:rPr>
              <w:t>Informacja z odpowiedniego rejestru lub inny równoważny dokument</w:t>
            </w:r>
          </w:p>
          <w:p w:rsidR="00DE76DF" w:rsidRPr="00371538" w:rsidRDefault="00DE76DF" w:rsidP="005202FB">
            <w:pPr>
              <w:spacing w:before="60" w:after="120"/>
              <w:jc w:val="both"/>
            </w:pPr>
            <w:r w:rsidRPr="00DE76DF">
              <w:t>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wystawiony nie wcześniej niż 6 miesięcy przed upływem terminu składania ofert.</w:t>
            </w:r>
          </w:p>
        </w:tc>
      </w:tr>
      <w:tr w:rsidR="00DE76DF" w:rsidRPr="00371538" w:rsidTr="004B1DB4">
        <w:tc>
          <w:tcPr>
            <w:tcW w:w="720" w:type="dxa"/>
          </w:tcPr>
          <w:p w:rsidR="00DE76DF" w:rsidRPr="00371538" w:rsidRDefault="00DE76DF" w:rsidP="004B1DB4">
            <w:pPr>
              <w:spacing w:before="60" w:after="120"/>
              <w:jc w:val="both"/>
            </w:pPr>
            <w:r w:rsidRPr="00DE76DF">
              <w:t>2</w:t>
            </w:r>
          </w:p>
        </w:tc>
        <w:tc>
          <w:tcPr>
            <w:tcW w:w="7920" w:type="dxa"/>
          </w:tcPr>
          <w:p w:rsidR="00DE76DF" w:rsidRPr="006672A6" w:rsidRDefault="00DE76DF" w:rsidP="004B1DB4">
            <w:pPr>
              <w:spacing w:before="60" w:after="120"/>
              <w:jc w:val="both"/>
              <w:rPr>
                <w:b/>
                <w:bCs/>
              </w:rPr>
            </w:pPr>
            <w:r w:rsidRPr="00DE76DF">
              <w:rPr>
                <w:b/>
                <w:bCs/>
              </w:rPr>
              <w:t>Dokument potwierdzający niezaleganie przez wykonawcę z opłacaniem podatków</w:t>
            </w:r>
          </w:p>
          <w:p w:rsidR="00DE76DF" w:rsidRPr="00371538" w:rsidRDefault="00DE76DF" w:rsidP="004B1DB4">
            <w:pPr>
              <w:spacing w:before="60" w:after="120"/>
              <w:jc w:val="both"/>
            </w:pPr>
            <w:r w:rsidRPr="00DE76DF">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bl>
    <w:p w:rsidR="00DE76DF" w:rsidRDefault="00DE76DF" w:rsidP="00000E6A">
      <w:pPr>
        <w:pStyle w:val="Nagwek2"/>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DE76DF" w:rsidRDefault="00DE76DF" w:rsidP="00000E6A">
      <w:pPr>
        <w:pStyle w:val="Nagwek2"/>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DE76DF" w:rsidRPr="00977C3E" w:rsidRDefault="00DE76DF" w:rsidP="00F64AA6">
      <w:pPr>
        <w:pStyle w:val="Nagwek2"/>
        <w:numPr>
          <w:ilvl w:val="0"/>
          <w:numId w:val="0"/>
        </w:numPr>
        <w:ind w:left="680"/>
      </w:pPr>
    </w:p>
    <w:p w:rsidR="00DE76DF" w:rsidRDefault="00DE76DF" w:rsidP="00000E6A">
      <w:pPr>
        <w:pStyle w:val="Nagwek2"/>
        <w:numPr>
          <w:ilvl w:val="0"/>
          <w:numId w:val="21"/>
        </w:numPr>
      </w:pPr>
      <w: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DE76DF" w:rsidRPr="00944DA3" w:rsidTr="004B1DB4">
        <w:tc>
          <w:tcPr>
            <w:tcW w:w="720" w:type="dxa"/>
          </w:tcPr>
          <w:p w:rsidR="00DE76DF" w:rsidRPr="00944DA3" w:rsidRDefault="00DE76DF" w:rsidP="004B1DB4">
            <w:pPr>
              <w:spacing w:before="60" w:after="120"/>
              <w:jc w:val="both"/>
            </w:pPr>
            <w:r w:rsidRPr="00944DA3">
              <w:rPr>
                <w:b/>
                <w:sz w:val="20"/>
                <w:szCs w:val="20"/>
              </w:rPr>
              <w:t>Lp.</w:t>
            </w:r>
          </w:p>
        </w:tc>
        <w:tc>
          <w:tcPr>
            <w:tcW w:w="7916" w:type="dxa"/>
          </w:tcPr>
          <w:p w:rsidR="00DE76DF" w:rsidRPr="00944DA3" w:rsidRDefault="00DE76DF" w:rsidP="004B1DB4">
            <w:pPr>
              <w:spacing w:before="60" w:after="120"/>
              <w:jc w:val="both"/>
            </w:pPr>
            <w:r w:rsidRPr="00944DA3">
              <w:rPr>
                <w:b/>
                <w:sz w:val="20"/>
                <w:szCs w:val="20"/>
              </w:rPr>
              <w:t>Wymagany dokument</w:t>
            </w:r>
          </w:p>
        </w:tc>
      </w:tr>
      <w:tr w:rsidR="00DE76DF" w:rsidRPr="00944DA3" w:rsidTr="004B1DB4">
        <w:tc>
          <w:tcPr>
            <w:tcW w:w="720" w:type="dxa"/>
          </w:tcPr>
          <w:p w:rsidR="00DE76DF" w:rsidRPr="00944DA3" w:rsidRDefault="00DE76DF" w:rsidP="004B1DB4">
            <w:pPr>
              <w:spacing w:before="60" w:after="120"/>
              <w:jc w:val="both"/>
            </w:pPr>
            <w:r w:rsidRPr="00DE76DF">
              <w:lastRenderedPageBreak/>
              <w:t>1</w:t>
            </w:r>
          </w:p>
        </w:tc>
        <w:tc>
          <w:tcPr>
            <w:tcW w:w="7916" w:type="dxa"/>
          </w:tcPr>
          <w:p w:rsidR="00DE76DF" w:rsidRPr="00944DA3" w:rsidRDefault="00DE76DF" w:rsidP="004B1DB4">
            <w:pPr>
              <w:spacing w:before="60" w:after="120"/>
              <w:jc w:val="both"/>
              <w:rPr>
                <w:b/>
                <w:bCs/>
              </w:rPr>
            </w:pPr>
            <w:r w:rsidRPr="00DE76DF">
              <w:rPr>
                <w:b/>
                <w:bCs/>
              </w:rPr>
              <w:t>Zobowiązanie podmiotów trzecich do oddania do dyspozycji niezbędnych zasobów.</w:t>
            </w:r>
          </w:p>
          <w:p w:rsidR="00DE76DF" w:rsidRPr="00944DA3" w:rsidRDefault="00DE76DF" w:rsidP="004B1DB4">
            <w:pPr>
              <w:spacing w:before="60" w:after="120"/>
              <w:jc w:val="both"/>
            </w:pPr>
            <w:r w:rsidRPr="00DE76DF">
              <w:t>Zobowiązanie podmiotów, na zdolnościach lub sytuacji których Wykonawca polega, do oddania mu do dyspozycji niezbędnych zasobów na potrzeby realizacji zamówienia.</w:t>
            </w:r>
          </w:p>
        </w:tc>
      </w:tr>
    </w:tbl>
    <w:p w:rsidR="00DE76DF" w:rsidRPr="00371538" w:rsidRDefault="00DE76DF" w:rsidP="00000E6A">
      <w:pPr>
        <w:pStyle w:val="Nagwek2"/>
        <w:numPr>
          <w:ilvl w:val="0"/>
          <w:numId w:val="0"/>
        </w:numPr>
        <w:ind w:left="680"/>
      </w:pPr>
    </w:p>
    <w:p w:rsidR="00DE76DF" w:rsidRPr="00371538" w:rsidRDefault="00DE76DF" w:rsidP="00000E6A">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DE76DF" w:rsidRPr="00371538" w:rsidTr="004B1DB4">
        <w:tc>
          <w:tcPr>
            <w:tcW w:w="720" w:type="dxa"/>
          </w:tcPr>
          <w:p w:rsidR="00DE76DF" w:rsidRPr="00371538" w:rsidRDefault="00DE76DF" w:rsidP="004B1DB4">
            <w:pPr>
              <w:spacing w:before="60" w:after="120"/>
              <w:jc w:val="both"/>
            </w:pPr>
            <w:r w:rsidRPr="006672A6">
              <w:rPr>
                <w:b/>
                <w:sz w:val="20"/>
                <w:szCs w:val="20"/>
              </w:rPr>
              <w:t>Lp.</w:t>
            </w:r>
          </w:p>
        </w:tc>
        <w:tc>
          <w:tcPr>
            <w:tcW w:w="7920" w:type="dxa"/>
          </w:tcPr>
          <w:p w:rsidR="00DE76DF" w:rsidRPr="00371538" w:rsidRDefault="00DE76DF" w:rsidP="004B1DB4">
            <w:pPr>
              <w:spacing w:before="60" w:after="120"/>
              <w:jc w:val="both"/>
            </w:pPr>
            <w:r w:rsidRPr="006672A6">
              <w:rPr>
                <w:b/>
                <w:sz w:val="20"/>
                <w:szCs w:val="20"/>
              </w:rPr>
              <w:t>Wymagany dokument</w:t>
            </w:r>
          </w:p>
        </w:tc>
      </w:tr>
      <w:tr w:rsidR="00DE76DF" w:rsidRPr="00371538" w:rsidTr="004B1DB4">
        <w:tc>
          <w:tcPr>
            <w:tcW w:w="720" w:type="dxa"/>
          </w:tcPr>
          <w:p w:rsidR="00DE76DF" w:rsidRPr="00371538" w:rsidRDefault="00DE76DF" w:rsidP="004B1DB4">
            <w:pPr>
              <w:spacing w:before="60" w:after="120"/>
              <w:jc w:val="both"/>
            </w:pPr>
            <w:r w:rsidRPr="00DE76DF">
              <w:t>1</w:t>
            </w:r>
          </w:p>
        </w:tc>
        <w:tc>
          <w:tcPr>
            <w:tcW w:w="7920" w:type="dxa"/>
          </w:tcPr>
          <w:p w:rsidR="00DE76DF" w:rsidRPr="006672A6" w:rsidRDefault="00DE76DF" w:rsidP="004B1DB4">
            <w:pPr>
              <w:spacing w:before="60" w:after="120"/>
              <w:jc w:val="both"/>
              <w:rPr>
                <w:b/>
                <w:bCs/>
              </w:rPr>
            </w:pPr>
            <w:r w:rsidRPr="00DE76DF">
              <w:rPr>
                <w:b/>
                <w:bCs/>
              </w:rPr>
              <w:t>Wzór oferty na roboty budowlane</w:t>
            </w:r>
          </w:p>
          <w:p w:rsidR="00DE76DF" w:rsidRPr="00371538" w:rsidRDefault="00DE76DF" w:rsidP="004B1DB4">
            <w:pPr>
              <w:spacing w:before="60" w:after="120"/>
              <w:jc w:val="both"/>
            </w:pPr>
            <w:r w:rsidRPr="00DE76DF">
              <w:t>Wzór oferty na roboty budowlane</w:t>
            </w:r>
          </w:p>
        </w:tc>
      </w:tr>
      <w:tr w:rsidR="00DE76DF" w:rsidRPr="00371538" w:rsidTr="004B1DB4">
        <w:tc>
          <w:tcPr>
            <w:tcW w:w="720" w:type="dxa"/>
          </w:tcPr>
          <w:p w:rsidR="00DE76DF" w:rsidRPr="00371538" w:rsidRDefault="00DE76DF" w:rsidP="004B1DB4">
            <w:pPr>
              <w:spacing w:before="60" w:after="120"/>
              <w:jc w:val="both"/>
            </w:pPr>
            <w:r w:rsidRPr="00DE76DF">
              <w:t>2</w:t>
            </w:r>
          </w:p>
        </w:tc>
        <w:tc>
          <w:tcPr>
            <w:tcW w:w="7920" w:type="dxa"/>
          </w:tcPr>
          <w:p w:rsidR="00DE76DF" w:rsidRPr="006672A6" w:rsidRDefault="00DE76DF" w:rsidP="004B1DB4">
            <w:pPr>
              <w:spacing w:before="60" w:after="120"/>
              <w:jc w:val="both"/>
              <w:rPr>
                <w:b/>
                <w:bCs/>
              </w:rPr>
            </w:pPr>
            <w:r w:rsidRPr="00DE76DF">
              <w:rPr>
                <w:b/>
                <w:bCs/>
              </w:rPr>
              <w:t>Wykaz części zamówienia, której wykonanie wykonawca zamierza powierzyć podwykonawcom</w:t>
            </w:r>
          </w:p>
          <w:p w:rsidR="00DE76DF" w:rsidRPr="00371538" w:rsidRDefault="00DE76DF" w:rsidP="004B1DB4">
            <w:pPr>
              <w:spacing w:before="60" w:after="120"/>
              <w:jc w:val="both"/>
            </w:pPr>
            <w:r w:rsidRPr="00DE76DF">
              <w:t>Wykaz części zamówienia, której wykonanie wykonawca zamierza powierzyć podwykonawcom</w:t>
            </w:r>
          </w:p>
        </w:tc>
      </w:tr>
      <w:tr w:rsidR="00DE76DF" w:rsidRPr="00371538" w:rsidTr="004B1DB4">
        <w:tc>
          <w:tcPr>
            <w:tcW w:w="720" w:type="dxa"/>
          </w:tcPr>
          <w:p w:rsidR="00DE76DF" w:rsidRPr="00371538" w:rsidRDefault="00DE76DF" w:rsidP="004B1DB4">
            <w:pPr>
              <w:spacing w:before="60" w:after="120"/>
              <w:jc w:val="both"/>
            </w:pPr>
            <w:r w:rsidRPr="00DE76DF">
              <w:t>3</w:t>
            </w:r>
          </w:p>
        </w:tc>
        <w:tc>
          <w:tcPr>
            <w:tcW w:w="7920" w:type="dxa"/>
          </w:tcPr>
          <w:p w:rsidR="00DE76DF" w:rsidRPr="006672A6" w:rsidRDefault="00DE76DF" w:rsidP="004B1DB4">
            <w:pPr>
              <w:spacing w:before="60" w:after="120"/>
              <w:jc w:val="both"/>
              <w:rPr>
                <w:b/>
                <w:bCs/>
              </w:rPr>
            </w:pPr>
            <w:r w:rsidRPr="00DE76DF">
              <w:rPr>
                <w:b/>
                <w:bCs/>
              </w:rPr>
              <w:t>Kosztorys ofertowy sporządzony na podstawie przedmiarów robót</w:t>
            </w:r>
          </w:p>
          <w:p w:rsidR="00DE76DF" w:rsidRPr="00371538" w:rsidRDefault="00DE76DF" w:rsidP="004B1DB4">
            <w:pPr>
              <w:spacing w:before="60" w:after="120"/>
              <w:jc w:val="both"/>
            </w:pPr>
            <w:r w:rsidRPr="00DE76DF">
              <w:t>Do oferty należy załączyć kosztorys ofertowy sporządzony na podstawie przedmiarów robót</w:t>
            </w:r>
          </w:p>
        </w:tc>
      </w:tr>
      <w:tr w:rsidR="00DE76DF" w:rsidRPr="00371538" w:rsidTr="00852E59">
        <w:trPr>
          <w:trHeight w:val="1100"/>
        </w:trPr>
        <w:tc>
          <w:tcPr>
            <w:tcW w:w="720" w:type="dxa"/>
          </w:tcPr>
          <w:p w:rsidR="00DE76DF" w:rsidRPr="00371538" w:rsidRDefault="00DE76DF" w:rsidP="004B1DB4">
            <w:pPr>
              <w:spacing w:before="60" w:after="120"/>
              <w:jc w:val="both"/>
            </w:pPr>
            <w:r w:rsidRPr="00DE76DF">
              <w:t>4</w:t>
            </w:r>
          </w:p>
        </w:tc>
        <w:tc>
          <w:tcPr>
            <w:tcW w:w="7920" w:type="dxa"/>
          </w:tcPr>
          <w:p w:rsidR="00DE76DF" w:rsidRPr="006672A6" w:rsidRDefault="00DE76DF" w:rsidP="004B1DB4">
            <w:pPr>
              <w:spacing w:before="60" w:after="120"/>
              <w:jc w:val="both"/>
              <w:rPr>
                <w:b/>
                <w:bCs/>
              </w:rPr>
            </w:pPr>
            <w:r w:rsidRPr="00DE76DF">
              <w:rPr>
                <w:b/>
                <w:bCs/>
              </w:rPr>
              <w:t>Pełnomocnictwo</w:t>
            </w:r>
          </w:p>
          <w:p w:rsidR="00852E59" w:rsidRPr="00371538" w:rsidRDefault="00DE76DF" w:rsidP="004B1DB4">
            <w:pPr>
              <w:spacing w:before="60" w:after="120"/>
              <w:jc w:val="both"/>
            </w:pPr>
            <w:r w:rsidRPr="00DE76DF">
              <w:t>Do oferty należy załączyć oryginał pełnomocnictwa lub kopię poświadczoną za zgodność z oryginałem przez notariusza. (Jeżeli dotyczy)</w:t>
            </w:r>
          </w:p>
        </w:tc>
      </w:tr>
      <w:tr w:rsidR="00852E59" w:rsidRPr="00371538" w:rsidTr="004B1DB4">
        <w:trPr>
          <w:trHeight w:val="430"/>
        </w:trPr>
        <w:tc>
          <w:tcPr>
            <w:tcW w:w="720" w:type="dxa"/>
          </w:tcPr>
          <w:p w:rsidR="00852E59" w:rsidRPr="00DE76DF" w:rsidRDefault="00852E59" w:rsidP="004B1DB4">
            <w:pPr>
              <w:spacing w:before="60" w:after="120"/>
              <w:jc w:val="both"/>
            </w:pPr>
            <w:r>
              <w:t>5</w:t>
            </w:r>
          </w:p>
        </w:tc>
        <w:tc>
          <w:tcPr>
            <w:tcW w:w="7920" w:type="dxa"/>
          </w:tcPr>
          <w:p w:rsidR="00852E59" w:rsidRPr="00DE76DF" w:rsidRDefault="00852E59" w:rsidP="004B1DB4">
            <w:pPr>
              <w:spacing w:before="60" w:after="120"/>
              <w:jc w:val="both"/>
              <w:rPr>
                <w:b/>
                <w:bCs/>
              </w:rPr>
            </w:pPr>
            <w:r>
              <w:rPr>
                <w:b/>
                <w:bCs/>
              </w:rPr>
              <w:t>Dowód wniesienia wadium</w:t>
            </w:r>
          </w:p>
        </w:tc>
      </w:tr>
    </w:tbl>
    <w:p w:rsidR="00A2369F" w:rsidRPr="00371538" w:rsidRDefault="00A2369F" w:rsidP="00384056">
      <w:pPr>
        <w:spacing w:before="60" w:after="120"/>
        <w:jc w:val="both"/>
      </w:pPr>
    </w:p>
    <w:p w:rsidR="00983549" w:rsidRDefault="00983549" w:rsidP="00673406">
      <w:pPr>
        <w:pStyle w:val="Nagwek2"/>
      </w:pPr>
      <w:r>
        <w:t>Jeżeli jest to niezbędne do zapewnienia odpowiedniego przebiegu postępo</w:t>
      </w:r>
      <w:r w:rsidR="008B60B4">
        <w:t>wania o udzielenie zamówienia, Z</w:t>
      </w:r>
      <w:r>
        <w:t>amawiający może na każ</w:t>
      </w:r>
      <w:r w:rsidR="00F94F8B">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000E6A">
      <w:pPr>
        <w:pStyle w:val="Nagwek2"/>
      </w:pPr>
      <w:r>
        <w:t>Wykonawca nie jest obowiązany do złożenia oświadczeń lub dokumentów potwierdzających spełnianie warunków udziału w postępowaniu oraz brak podstaw do wykluczenia, jeżeli</w:t>
      </w:r>
      <w:r w:rsidR="00146D22">
        <w:t xml:space="preserve"> </w:t>
      </w:r>
      <w:r w:rsidR="008B60B4">
        <w:t>Z</w:t>
      </w:r>
      <w:r>
        <w:t>amawiający</w:t>
      </w:r>
      <w:r w:rsidR="00146D22">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00146D22">
        <w:t xml:space="preserve"> </w:t>
      </w:r>
      <w:r>
        <w:t>bezpłatnych i ogólnodostępnych baz danych, w szczególności rejestrów publicznych w rozumieniu</w:t>
      </w:r>
      <w:r w:rsidR="00146D22">
        <w:t xml:space="preserve"> </w:t>
      </w:r>
      <w:r>
        <w:t>ustawy z dnia 17 lutego 2005 r. o informatyzacji działalności podmiotów realizujących zadania</w:t>
      </w:r>
      <w:r w:rsidR="00146D22">
        <w:t xml:space="preserve"> </w:t>
      </w:r>
      <w:r>
        <w:t>publiczne (</w:t>
      </w:r>
      <w:r w:rsidR="00961864">
        <w:t>t.j. Dz. U. z 2017r. poz. 570</w:t>
      </w:r>
      <w:r w:rsidR="00FF771B">
        <w:t>)</w:t>
      </w:r>
      <w:r>
        <w:t>.</w:t>
      </w:r>
    </w:p>
    <w:p w:rsidR="00983549" w:rsidRDefault="008A3895" w:rsidP="00000E6A">
      <w:pPr>
        <w:pStyle w:val="Nagwek2"/>
      </w:pPr>
      <w:r>
        <w:t>W takiej sytuacji W</w:t>
      </w:r>
      <w:r w:rsidR="0090602E">
        <w:t xml:space="preserve">ykonawca </w:t>
      </w:r>
      <w:r w:rsidR="00FF771B">
        <w:t>zo</w:t>
      </w:r>
      <w:r w:rsidR="00B14B5A">
        <w:t>bligowany jest do wskazania Z</w:t>
      </w:r>
      <w:r w:rsidR="0090602E">
        <w:t>amawiającemu</w:t>
      </w:r>
      <w:r w:rsidR="00146D22">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w:t>
      </w:r>
      <w:r w:rsidR="0090602E">
        <w:lastRenderedPageBreak/>
        <w:t xml:space="preserve">sygnatury postępowania, w którym wymagane dokumenty </w:t>
      </w:r>
      <w:r w:rsidR="00811E8A">
        <w:t>lub oświadczenia były składane, lub do wskazania</w:t>
      </w:r>
      <w:r w:rsidR="00146D22">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Default="001C5986" w:rsidP="00000E6A">
      <w:pPr>
        <w:pStyle w:val="Nagwek2"/>
      </w:pPr>
      <w:r>
        <w:t>Z</w:t>
      </w:r>
      <w:r w:rsidR="008A3895">
        <w:t>amawiający może żądać od W</w:t>
      </w:r>
      <w:r w:rsidRPr="00A80DAB">
        <w:t>ykonawcy przedstawienia tłumaczenia na</w:t>
      </w:r>
      <w:r w:rsidR="00F94F8B">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000E6A">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sidR="00146D22">
        <w:t xml:space="preserve"> </w:t>
      </w:r>
      <w:r>
        <w:t>Pzp</w:t>
      </w:r>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Default="0018407C" w:rsidP="00000E6A">
      <w:pPr>
        <w:pStyle w:val="Nagwek2"/>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w:t>
      </w:r>
      <w:r w:rsidR="00146D22">
        <w:t xml:space="preserve">e dokumentów, które dotyczą </w:t>
      </w:r>
      <w:r w:rsidR="00E0511E" w:rsidRPr="0018407C">
        <w:t>każdego z nich</w:t>
      </w:r>
      <w:r w:rsidR="00E0511E">
        <w:t>.</w:t>
      </w:r>
    </w:p>
    <w:p w:rsidR="00E85EB9" w:rsidRDefault="00E85EB9" w:rsidP="00000E6A">
      <w:pPr>
        <w:pStyle w:val="Nagwek2"/>
      </w:pPr>
      <w:r w:rsidRPr="00E85EB9">
        <w:t>Poświadczenie za zgodność z oryginałem następuje w formie pisemnej lub w formie elektronicznej</w:t>
      </w:r>
      <w:r>
        <w:t>.</w:t>
      </w:r>
    </w:p>
    <w:p w:rsidR="00A2369F" w:rsidRDefault="00E85EB9" w:rsidP="00000E6A">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Pr="00BD5591" w:rsidRDefault="00A2369F" w:rsidP="00000E6A">
      <w:pPr>
        <w:pStyle w:val="Nagwek2"/>
      </w:pPr>
      <w:r w:rsidRPr="00BD5591">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000E6A">
      <w:pPr>
        <w:pStyle w:val="Nagwek2"/>
      </w:pPr>
      <w:r w:rsidRPr="00B4290B">
        <w:t xml:space="preserve">Dokumenty sporządzone </w:t>
      </w:r>
      <w:r>
        <w:t>w języku obcym są składane wraz z tłumaczeniem na język polski.</w:t>
      </w:r>
    </w:p>
    <w:p w:rsidR="00DE76DF" w:rsidRDefault="00DE76DF" w:rsidP="00000E6A">
      <w:pPr>
        <w:pStyle w:val="Nagwek2"/>
        <w:numPr>
          <w:ilvl w:val="0"/>
          <w:numId w:val="0"/>
        </w:numPr>
        <w:ind w:left="680"/>
      </w:pPr>
      <w:bookmarkStart w:id="10" w:name="_Toc258314249"/>
    </w:p>
    <w:p w:rsidR="00DE76DF" w:rsidRDefault="00DE76DF" w:rsidP="00B065CE">
      <w:pPr>
        <w:pStyle w:val="Nagwek1"/>
      </w:pPr>
      <w:r w:rsidRPr="00A86605">
        <w:t>INFORMACJA DLA WYKONAWCÓW POLEGAJĄCYCH NA ZASOBACH INNYCH PODMIOTÓW, NA ZASADACH OKREŚLONYCH W ART. 22A USTAWY PZP</w:t>
      </w:r>
    </w:p>
    <w:p w:rsidR="00DE76DF" w:rsidRDefault="00DE76DF" w:rsidP="00000E6A">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DE76DF" w:rsidRPr="001210DE" w:rsidRDefault="00DE76DF" w:rsidP="00000E6A">
      <w:pPr>
        <w:pStyle w:val="Nagwek2"/>
      </w:pPr>
      <w:r w:rsidRPr="00A86605">
        <w:t xml:space="preserve">Wykonawca, który polega na zdolnościach lub sytuacji innych podmiotów, musi udowodnić Zamawiającemu, że realizując zamówienie, będzie dysponował niezbędnymi zasobami tych podmiotów, </w:t>
      </w:r>
      <w:r w:rsidRPr="001210DE">
        <w:rPr>
          <w:b/>
        </w:rPr>
        <w:t>w szczególności przedstawiając w tym celu zobowiązanie tych podmiotów do oddania mu do dyspozycji niezbędnych zasobów na potrzeby realizacji zamówienia.</w:t>
      </w:r>
    </w:p>
    <w:p w:rsidR="00DE76DF" w:rsidRPr="00AE5745" w:rsidRDefault="00DE76DF" w:rsidP="00000E6A">
      <w:pPr>
        <w:pStyle w:val="Nagwek2"/>
      </w:pPr>
      <w:r w:rsidRPr="00A86605">
        <w:lastRenderedPageBreak/>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A76823">
        <w:t>pkt 7</w:t>
      </w:r>
      <w:r w:rsidR="00146D22">
        <w:t xml:space="preserve"> </w:t>
      </w:r>
      <w:r w:rsidRPr="00AE5745">
        <w:t>niniejszej SIWZ.</w:t>
      </w:r>
    </w:p>
    <w:p w:rsidR="00DE76DF" w:rsidRPr="00AE5745" w:rsidRDefault="00DE76DF" w:rsidP="00000E6A">
      <w:pPr>
        <w:pStyle w:val="Nagwek2"/>
      </w:pPr>
      <w:r w:rsidRPr="00AE5745">
        <w:t>Wykonawca, który powołuje się na zasoby innych podmiotów, w celu wykazania braku istnienia wobec nich podstaw wykluczenia oraz spełniania, w zakresie, w jakim powołuje się na ich zasoby, warunków udziału w postępowaniu, zamieszcza informacje o tych podmiotach w dokumencie ”Oświadczenia o niepodleganiu wykluczeniu oraz spełnianiu war</w:t>
      </w:r>
      <w:r w:rsidR="00AE5745">
        <w:t xml:space="preserve">unków udziału”, o którym mowa w pkt.8.1 </w:t>
      </w:r>
      <w:r w:rsidRPr="00AE5745">
        <w:t>SIWZ.</w:t>
      </w:r>
    </w:p>
    <w:p w:rsidR="00DE76DF" w:rsidRDefault="00DE76DF" w:rsidP="00000E6A">
      <w:pPr>
        <w:pStyle w:val="Nagwek2"/>
      </w:pPr>
      <w:r w:rsidRPr="00AE5745">
        <w:t>Zamawiający żąda od Wykonawcy, który polega na zdolnościach</w:t>
      </w:r>
      <w:r w:rsidRPr="00A86605">
        <w:t xml:space="preserve"> lub sytuacji innych podmiotów na zasadach określonych w art. 22a ustawy Pzp, przedstawienia w odniesieniu do tych podmiotów dokumentów wymienionych w </w:t>
      </w:r>
      <w:r w:rsidR="00AE5745">
        <w:t>pkt 8.6</w:t>
      </w:r>
      <w:r w:rsidRPr="00AE5745">
        <w:t>ppkt 2 SIWZ</w:t>
      </w:r>
      <w:r w:rsidRPr="00A86605">
        <w:t>.</w:t>
      </w:r>
    </w:p>
    <w:p w:rsidR="00DE76DF" w:rsidRDefault="00DE76DF" w:rsidP="00000E6A">
      <w:pPr>
        <w:pStyle w:val="Nagwek2"/>
      </w:pPr>
      <w:r>
        <w:t>W celu oceny, czy W</w:t>
      </w:r>
      <w:r w:rsidRPr="00A86605">
        <w:t>ykonawca polegając na zdolnościach lub sytuacji innych podmiotów na zasadach określonych w art. 22a ustawy Pzp,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DE76DF" w:rsidRDefault="00DE76DF" w:rsidP="00000E6A">
      <w:pPr>
        <w:pStyle w:val="Nagwek2"/>
        <w:numPr>
          <w:ilvl w:val="0"/>
          <w:numId w:val="14"/>
        </w:numPr>
      </w:pPr>
      <w:r>
        <w:t>zakres dostępnych W</w:t>
      </w:r>
      <w:r w:rsidRPr="00A86605">
        <w:t>ykonawcy zasobów innego podmiotu;</w:t>
      </w:r>
    </w:p>
    <w:p w:rsidR="00DE76DF" w:rsidRDefault="00DE76DF" w:rsidP="00000E6A">
      <w:pPr>
        <w:pStyle w:val="Nagwek2"/>
        <w:numPr>
          <w:ilvl w:val="0"/>
          <w:numId w:val="14"/>
        </w:numPr>
      </w:pPr>
      <w:r w:rsidRPr="00A86605">
        <w:t xml:space="preserve">sposób wykorzystania </w:t>
      </w:r>
      <w:r>
        <w:t>zasobów innego podmiotu, przez W</w:t>
      </w:r>
      <w:r w:rsidRPr="00A86605">
        <w:t>ykonawcę, przy wykonywaniu zamówienia publicznego;</w:t>
      </w:r>
    </w:p>
    <w:p w:rsidR="00DE76DF" w:rsidRDefault="00DE76DF" w:rsidP="00000E6A">
      <w:pPr>
        <w:pStyle w:val="Nagwek2"/>
        <w:numPr>
          <w:ilvl w:val="0"/>
          <w:numId w:val="14"/>
        </w:numPr>
      </w:pPr>
      <w:r w:rsidRPr="00A86605">
        <w:t>zakres i okres udziału innego podmiotu przy wykonywaniu zamówienia publicznego;</w:t>
      </w:r>
    </w:p>
    <w:p w:rsidR="00DE76DF" w:rsidRPr="00A86605" w:rsidRDefault="00DE76DF" w:rsidP="00000E6A">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DE76DF" w:rsidRPr="00A86605" w:rsidRDefault="00DE76DF" w:rsidP="00000E6A">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DE76DF" w:rsidRDefault="00DE76DF" w:rsidP="00F66FCD">
      <w:pPr>
        <w:pStyle w:val="Nagwek2"/>
        <w:numPr>
          <w:ilvl w:val="0"/>
          <w:numId w:val="0"/>
        </w:numPr>
        <w:ind w:left="680"/>
      </w:pPr>
      <w:r w:rsidRPr="00A86605">
        <w:t>a)  zastąpił ten podmiot innym podmiotem lub podmiotami lub</w:t>
      </w:r>
    </w:p>
    <w:p w:rsidR="00DE76DF" w:rsidRDefault="00DE76DF" w:rsidP="00F66FCD">
      <w:pPr>
        <w:pStyle w:val="Nagwek2"/>
        <w:numPr>
          <w:ilvl w:val="0"/>
          <w:numId w:val="0"/>
        </w:numPr>
        <w:ind w:left="680"/>
      </w:pPr>
      <w:r w:rsidRPr="00A86605">
        <w:t xml:space="preserve">b) zobowiązał się do osobistego wykonania odpowiedniej części zamówienia, jeżeli wykaże zdolności techniczne lub zawodowe lub sytuację finansową lub ekonomiczną, o których mowa </w:t>
      </w:r>
      <w:r w:rsidRPr="00F66FCD">
        <w:t>w pkt. 9.1 SIWZ</w:t>
      </w:r>
      <w:r w:rsidRPr="00A86605">
        <w:t>.</w:t>
      </w:r>
    </w:p>
    <w:p w:rsidR="00753C49" w:rsidRPr="00A86605" w:rsidRDefault="00753C49" w:rsidP="00000E6A">
      <w:pPr>
        <w:pStyle w:val="Nagwek2"/>
        <w:numPr>
          <w:ilvl w:val="0"/>
          <w:numId w:val="0"/>
        </w:numPr>
        <w:ind w:left="680"/>
      </w:pPr>
    </w:p>
    <w:p w:rsidR="0090602E" w:rsidRDefault="00A86605" w:rsidP="00B065CE">
      <w:pPr>
        <w:pStyle w:val="Nagwek1"/>
      </w:pPr>
      <w:r w:rsidRPr="000309CA">
        <w:t>INFORMACJA DLA WYKONAWCÓW zamierzających powierzyć wykonanie części zamówienia podwykonawcom</w:t>
      </w:r>
    </w:p>
    <w:p w:rsidR="009C1F88" w:rsidRPr="009C1F88" w:rsidRDefault="009C1F88" w:rsidP="00000E6A">
      <w:pPr>
        <w:pStyle w:val="Nagwek2"/>
      </w:pPr>
      <w:r w:rsidRPr="009C1F88">
        <w:t>Wykonawca może powierzyć wykonanie części zamówienia Podwykonawcom.</w:t>
      </w:r>
    </w:p>
    <w:p w:rsidR="00DE76DF" w:rsidRPr="00A76823" w:rsidRDefault="009C1F88" w:rsidP="00A76823">
      <w:pPr>
        <w:numPr>
          <w:ilvl w:val="1"/>
          <w:numId w:val="1"/>
        </w:numPr>
        <w:spacing w:before="120" w:after="60"/>
        <w:jc w:val="both"/>
        <w:outlineLvl w:val="1"/>
        <w:rPr>
          <w:bCs/>
          <w:iCs/>
          <w:color w:val="000000"/>
        </w:rPr>
      </w:pPr>
      <w:r w:rsidRPr="009C1F88">
        <w:rPr>
          <w:bCs/>
          <w:iCs/>
          <w:color w:val="000000"/>
        </w:rPr>
        <w:lastRenderedPageBreak/>
        <w:t>Zamawiający wymaga wskazania przez Wykonawcę części zamówienia, których wykonanie zamierza powierzyć Podwykonawcom i podania przez Wykonawcę firm Podwykonawców.</w:t>
      </w:r>
    </w:p>
    <w:p w:rsidR="00DE76DF" w:rsidRPr="009C1F88" w:rsidRDefault="00DE76DF" w:rsidP="00DE76DF">
      <w:pPr>
        <w:numPr>
          <w:ilvl w:val="1"/>
          <w:numId w:val="1"/>
        </w:numPr>
        <w:spacing w:before="120" w:after="60"/>
        <w:jc w:val="both"/>
        <w:outlineLvl w:val="1"/>
        <w:rPr>
          <w:bCs/>
          <w:iCs/>
        </w:rPr>
      </w:pPr>
      <w:r w:rsidRPr="009C1F88">
        <w:rPr>
          <w:bCs/>
          <w:iCs/>
        </w:rPr>
        <w:t>Zamawiający żąda, aby przed przystąpieniem do wykonania zamówienia Wykonawca, o ile są już znane, podał nazwy albo imiona i nazwiska oraz dane kontaktowe Podwykonawców i osób do kontaktu z nimi, zaangażowanych w realizację zamówienia.</w:t>
      </w:r>
    </w:p>
    <w:p w:rsidR="009C1F88" w:rsidRPr="00F66FCD" w:rsidRDefault="00DE76DF" w:rsidP="00A76823">
      <w:pPr>
        <w:spacing w:before="120" w:after="60"/>
        <w:ind w:left="680"/>
        <w:jc w:val="both"/>
        <w:outlineLvl w:val="1"/>
        <w:rPr>
          <w:bCs/>
          <w:iCs/>
        </w:rPr>
      </w:pPr>
      <w:r w:rsidRPr="009C1F88">
        <w:rPr>
          <w:bCs/>
          <w:iCs/>
        </w:rPr>
        <w:t xml:space="preserve">Wykonawca jest obowiązany zawiadomić Zamawiającego o wszelkich zmianach danych, o których mowa w zdaniu pierwszym, w trakcie realizacji zamówienia, a także przekazać </w:t>
      </w:r>
      <w:r w:rsidRPr="00F66FCD">
        <w:rPr>
          <w:bCs/>
          <w:iCs/>
        </w:rPr>
        <w:t>informacje na temat nowych Podwykonawców, którym w późniejszym okresie zamierza powierzyć realizację zamówienia.</w:t>
      </w:r>
    </w:p>
    <w:p w:rsidR="009C1F88" w:rsidRPr="00F66FCD" w:rsidRDefault="009C1F88" w:rsidP="009C1F88">
      <w:pPr>
        <w:numPr>
          <w:ilvl w:val="1"/>
          <w:numId w:val="1"/>
        </w:numPr>
        <w:spacing w:before="120" w:after="60"/>
        <w:jc w:val="both"/>
        <w:outlineLvl w:val="1"/>
        <w:rPr>
          <w:bCs/>
          <w:iCs/>
          <w:color w:val="000000"/>
        </w:rPr>
      </w:pPr>
      <w:r w:rsidRPr="00F66FCD">
        <w:rPr>
          <w:bCs/>
          <w:iCs/>
          <w:color w:val="000000"/>
        </w:rPr>
        <w:t xml:space="preserve">Wykonawca, który zamierza powierzyć wykonanie części zamówienia Podwykonawcom, w celu wykazania braku istnienia wobec nich podstaw wykluczenia z udziału w postępowaniu </w:t>
      </w:r>
      <w:r w:rsidR="00C44F31" w:rsidRPr="00F66FCD">
        <w:t>zamieszcza informacje o Podwykonawcach w dokumencie ”Oświadczenia o niepodleganiu wykluczeniu oraz spełnianiu war</w:t>
      </w:r>
      <w:r w:rsidR="00F66FCD">
        <w:t xml:space="preserve">unków udziału”, o którym mowa w pkt 8.1 </w:t>
      </w:r>
      <w:r w:rsidR="00C44F31" w:rsidRPr="00F66FCD">
        <w:t>SIWZ</w:t>
      </w:r>
      <w:r w:rsidRPr="00F66FCD">
        <w:rPr>
          <w:bCs/>
          <w:iCs/>
          <w:color w:val="000000"/>
        </w:rPr>
        <w:t>.</w:t>
      </w:r>
    </w:p>
    <w:p w:rsidR="009C1F88" w:rsidRPr="00F66FCD" w:rsidRDefault="009C1F88" w:rsidP="009C1F88">
      <w:pPr>
        <w:numPr>
          <w:ilvl w:val="1"/>
          <w:numId w:val="1"/>
        </w:numPr>
        <w:spacing w:before="120" w:after="60"/>
        <w:jc w:val="both"/>
        <w:outlineLvl w:val="1"/>
        <w:rPr>
          <w:bCs/>
          <w:iCs/>
          <w:color w:val="000000"/>
        </w:rPr>
      </w:pPr>
      <w:r w:rsidRPr="00F66FCD">
        <w:rPr>
          <w:bCs/>
          <w:iCs/>
          <w:color w:val="000000"/>
        </w:rPr>
        <w:t xml:space="preserve">Jeżeli powierzenie Podwykonawcy wykonania części zamówienia na roboty budowlane następuje w trakcie jego realizacji, Wykonawca na żądanie Zamawiającego przedstawia </w:t>
      </w:r>
      <w:r w:rsidR="001D4DF5" w:rsidRPr="00F66FCD">
        <w:t xml:space="preserve">wypełniony dokument ”Oświadczenia o niepodleganiu wykluczeniu oraz spełnianiu warunków udziału”, o którym mowa w </w:t>
      </w:r>
      <w:r w:rsidR="00F66FCD">
        <w:t xml:space="preserve">pkt 8.1 </w:t>
      </w:r>
      <w:r w:rsidR="001D4DF5" w:rsidRPr="00F66FCD">
        <w:t>SIWZ</w:t>
      </w:r>
      <w:r w:rsidRPr="00F66FCD">
        <w:rPr>
          <w:bCs/>
          <w:iCs/>
          <w:color w:val="000000"/>
        </w:rPr>
        <w:t xml:space="preserve">, potwierdzający brak </w:t>
      </w:r>
      <w:r w:rsidR="00F94F8B" w:rsidRPr="00F66FCD">
        <w:rPr>
          <w:bCs/>
          <w:iCs/>
          <w:color w:val="000000"/>
        </w:rPr>
        <w:t xml:space="preserve">podstaw wykluczenia wobec tego Podwykonawcy. </w:t>
      </w:r>
    </w:p>
    <w:p w:rsidR="009C1F88" w:rsidRPr="009C1F88" w:rsidRDefault="009C1F88" w:rsidP="009C1F88">
      <w:pPr>
        <w:numPr>
          <w:ilvl w:val="1"/>
          <w:numId w:val="1"/>
        </w:numPr>
        <w:spacing w:before="120" w:after="60"/>
        <w:jc w:val="both"/>
        <w:outlineLvl w:val="1"/>
        <w:rPr>
          <w:bCs/>
          <w:iCs/>
          <w:color w:val="000000"/>
        </w:rPr>
      </w:pPr>
      <w:r w:rsidRPr="009C1F88">
        <w:rPr>
          <w:bCs/>
          <w:iCs/>
          <w:color w:val="000000"/>
        </w:rPr>
        <w:t>Jeżeli Zamawiający stwierdzi, że wobec danego Podwykonawcy zachodzą podstawy wykluczenia, Wykonawca obowiązany jest zastąpić tego Podwykonawcę lub zrezygnować z powierzenia wykonania części zamówienia Podwykonawcy.</w:t>
      </w:r>
    </w:p>
    <w:p w:rsidR="009C1F88" w:rsidRPr="00A76823" w:rsidRDefault="009C1F88" w:rsidP="00A76823">
      <w:pPr>
        <w:numPr>
          <w:ilvl w:val="1"/>
          <w:numId w:val="1"/>
        </w:numPr>
        <w:spacing w:before="120" w:after="60"/>
        <w:jc w:val="both"/>
        <w:outlineLvl w:val="1"/>
        <w:rPr>
          <w:bCs/>
          <w:iCs/>
          <w:color w:val="000000"/>
        </w:rPr>
      </w:pPr>
      <w:r w:rsidRPr="009C1F88">
        <w:rPr>
          <w:bCs/>
          <w:iCs/>
          <w:color w:val="000000"/>
        </w:rPr>
        <w:t>Powierzenie wykonania części zamówienia Podwykonawcom nie zwalnia Wykonawcy z odpowiedzialności za należyte wykonanie tego zamówienia.</w:t>
      </w:r>
    </w:p>
    <w:p w:rsidR="00EE3618" w:rsidRDefault="00127036" w:rsidP="00B065CE">
      <w:pPr>
        <w:pStyle w:val="Nagwek1"/>
      </w:pPr>
      <w:r>
        <w:t>Informacja dla wykonawców wspólnie ubiegających się o udzielenie zamówienia</w:t>
      </w:r>
    </w:p>
    <w:p w:rsidR="00127036" w:rsidRDefault="00127036" w:rsidP="00000E6A">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000E6A">
      <w:pPr>
        <w:pStyle w:val="Nagwek2"/>
      </w:pPr>
      <w:r w:rsidRPr="00127036">
        <w:t>W przypadku wspólnego ub</w:t>
      </w:r>
      <w:r w:rsidR="00F94F8B">
        <w:t>iegania się o zamówienie przez W</w:t>
      </w:r>
      <w:r w:rsidRPr="00127036">
        <w:t xml:space="preserve">ykonawców, </w:t>
      </w:r>
      <w:r w:rsidR="00F94F8B">
        <w:t>wypełniony dokument</w:t>
      </w:r>
      <w:r w:rsidR="00146D22">
        <w:t xml:space="preserve"> </w:t>
      </w:r>
      <w:r w:rsidR="00F94F8B">
        <w:t>”Oświadczenia</w:t>
      </w:r>
      <w:r w:rsidR="00F94F8B" w:rsidRPr="00141B20">
        <w:t xml:space="preserve"> o niepodleganiu wykluczeniu oraz spełnianiu warunków udziału</w:t>
      </w:r>
      <w:r w:rsidR="00F94F8B">
        <w:t xml:space="preserve">”, o którym mowa w </w:t>
      </w:r>
      <w:r w:rsidR="00F66FCD">
        <w:t xml:space="preserve">pkt 8.1 </w:t>
      </w:r>
      <w:r w:rsidR="00F94F8B">
        <w:t>SIWZ, składa każdy z W</w:t>
      </w:r>
      <w:r w:rsidRPr="00127036">
        <w:t xml:space="preserve">ykonawców wspólnie ubiegających się o zamówienie. Dokumenty te potwierdzają spełnianie warunków udziału w </w:t>
      </w:r>
      <w:r w:rsidR="007B7616">
        <w:t xml:space="preserve">postępowaniu </w:t>
      </w:r>
      <w:r w:rsidRPr="00127036">
        <w:t>oraz brak podstaw wykluczenia w zakresi</w:t>
      </w:r>
      <w:r w:rsidR="00F94F8B">
        <w:t>e, w którym każdy z W</w:t>
      </w:r>
      <w:r w:rsidRPr="00127036">
        <w:t>ykonawców wykazuje spełnianie warunków udziału w postępowaniu oraz brak podstaw wykluczenia.</w:t>
      </w:r>
    </w:p>
    <w:p w:rsidR="00BC04D7" w:rsidRPr="00876900" w:rsidRDefault="00127036" w:rsidP="00B065CE">
      <w:pPr>
        <w:pStyle w:val="Nagwek1"/>
      </w:pPr>
      <w:r w:rsidRPr="00127036">
        <w:t>Informacje o sposobie porozumiewania się zamawiającego z Wykonawcami oraz przekazywania oświadczeń lub dokumentów, a także wskazanie osób uprawnionych do porozumiewania się z wykonawcami</w:t>
      </w:r>
      <w:bookmarkEnd w:id="10"/>
    </w:p>
    <w:p w:rsidR="00760959" w:rsidRDefault="00E14BA2" w:rsidP="00000E6A">
      <w:pPr>
        <w:pStyle w:val="Nagwek2"/>
      </w:pPr>
      <w:r>
        <w:lastRenderedPageBreak/>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7D5965" w:rsidRPr="007D5965">
        <w:t>(</w:t>
      </w:r>
      <w:r w:rsidR="00961864">
        <w:t>t.j. Dz. U. z 2017r. poz. 1481</w:t>
      </w:r>
      <w:r w:rsidR="007D5965" w:rsidRPr="007D5965">
        <w:t>)</w:t>
      </w:r>
      <w:r w:rsidRPr="00E14BA2">
        <w:t>, osobiście, za pośrednictwem posłańca, faksu lub przy użyciu środków komunikacji elektronicznej w rozumieniu ustawy z dnia 18 lipca 2002 r. o świadczeniu usług drogą elektroniczną (</w:t>
      </w:r>
      <w:r w:rsidR="00961864">
        <w:t>t.j. Dz. U. z 2017r. poz. 1219</w:t>
      </w:r>
      <w:r>
        <w:t>).</w:t>
      </w:r>
    </w:p>
    <w:p w:rsidR="006F5BCD" w:rsidRPr="006F5BCD" w:rsidRDefault="00E14BA2" w:rsidP="00000E6A">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961864" w:rsidRPr="00E14BA2">
        <w:t>(</w:t>
      </w:r>
      <w:r w:rsidR="00961864">
        <w:t>t.j. Dz. U. z 2017r. poz. 1219)</w:t>
      </w:r>
      <w:r w:rsidRPr="00E14BA2">
        <w:t>, każda ze stron na żądanie drugiej strony niezwłocznie</w:t>
      </w:r>
      <w:r>
        <w:t xml:space="preserve"> potwierdza fakt ich otrzymania.</w:t>
      </w:r>
    </w:p>
    <w:p w:rsidR="00E0511E" w:rsidRDefault="006F5BCD" w:rsidP="00000E6A">
      <w:pPr>
        <w:pStyle w:val="Nagwek2"/>
      </w:pPr>
      <w:r>
        <w:t xml:space="preserve">Ofertę </w:t>
      </w:r>
      <w:r w:rsidRPr="006F5BCD">
        <w:t>składa się pod rygorem nieważności w formie pisemnej</w:t>
      </w:r>
    </w:p>
    <w:p w:rsidR="00E0511E" w:rsidRDefault="00E0511E" w:rsidP="00000E6A">
      <w:pPr>
        <w:pStyle w:val="Nagwek2"/>
      </w:pPr>
      <w:r>
        <w:t>Postępowanie o udzielenie zamówienia prowadzi się w języku polskim.</w:t>
      </w:r>
      <w:r w:rsidR="00146D22">
        <w:t xml:space="preserve"> </w:t>
      </w:r>
      <w:r w:rsidRPr="00E0511E">
        <w:t>Dokumenty sporządzone w języku obcym są składane wraz z tłumaczeniem na język polski.</w:t>
      </w:r>
    </w:p>
    <w:p w:rsidR="00BC04D7" w:rsidRDefault="00BC04D7" w:rsidP="00000E6A">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A73E23">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F66FCD">
        <w:t>2018-01-14</w:t>
      </w:r>
      <w:r w:rsidRPr="00F66FCD">
        <w:t>.</w:t>
      </w:r>
    </w:p>
    <w:p w:rsidR="00BC04D7" w:rsidRDefault="00BC04D7" w:rsidP="00000E6A">
      <w:pPr>
        <w:pStyle w:val="Nagwek2"/>
      </w:pPr>
      <w:r w:rsidRPr="00B64044">
        <w:t>Jeż</w:t>
      </w:r>
      <w:r>
        <w:t xml:space="preserve">eli wniosek o wyjaśnienie treści </w:t>
      </w:r>
      <w:r w:rsidR="004248CE">
        <w:t>SIWZ</w:t>
      </w:r>
      <w:r>
        <w:t xml:space="preserve"> wpłynął po upływie terminu składania wniosku, o którym mowa w </w:t>
      </w:r>
      <w:r w:rsidR="00A73E23" w:rsidRPr="00F66FCD">
        <w:t>pkt 12.5</w:t>
      </w:r>
      <w:r w:rsidRPr="00F66FCD">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000E6A">
      <w:pPr>
        <w:pStyle w:val="Nagwek2"/>
      </w:pPr>
      <w:r>
        <w:t xml:space="preserve">Przedłużenie terminu składania ofert nie wpływa na bieg terminu składania wniosku, o którym mowa </w:t>
      </w:r>
      <w:r w:rsidRPr="00F66FCD">
        <w:t xml:space="preserve">w </w:t>
      </w:r>
      <w:r w:rsidR="004248CE" w:rsidRPr="00F66FCD">
        <w:t>pkt 12.</w:t>
      </w:r>
      <w:r w:rsidR="00A73E23" w:rsidRPr="00F66FCD">
        <w:t>5</w:t>
      </w:r>
      <w:r w:rsidRPr="00F66FCD">
        <w:t>.</w:t>
      </w:r>
    </w:p>
    <w:p w:rsidR="00BC04D7" w:rsidRDefault="00BC04D7" w:rsidP="00000E6A">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000E6A">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000E6A">
      <w:pPr>
        <w:pStyle w:val="Nagwek2"/>
      </w:pPr>
      <w:r>
        <w:t>Osoby uprawnione do kontaktu z W</w:t>
      </w:r>
      <w:r w:rsidR="00BC04D7" w:rsidRPr="00882095">
        <w:t>ykonawcami:</w:t>
      </w:r>
    </w:p>
    <w:p w:rsidR="00D45566" w:rsidRDefault="00D45566" w:rsidP="00F66FCD">
      <w:pPr>
        <w:pStyle w:val="Nagwek2"/>
        <w:numPr>
          <w:ilvl w:val="0"/>
          <w:numId w:val="0"/>
        </w:numPr>
        <w:ind w:left="680"/>
      </w:pPr>
      <w:bookmarkStart w:id="11"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DE76DF" w:rsidRPr="00BD5591" w:rsidTr="004B1DB4">
        <w:tc>
          <w:tcPr>
            <w:tcW w:w="744" w:type="dxa"/>
            <w:tcBorders>
              <w:top w:val="nil"/>
              <w:left w:val="nil"/>
              <w:bottom w:val="nil"/>
              <w:right w:val="nil"/>
            </w:tcBorders>
          </w:tcPr>
          <w:p w:rsidR="00DE76DF" w:rsidRPr="00882095" w:rsidRDefault="00DE76DF" w:rsidP="004B1DB4"/>
        </w:tc>
        <w:tc>
          <w:tcPr>
            <w:tcW w:w="7304" w:type="dxa"/>
            <w:tcBorders>
              <w:top w:val="nil"/>
              <w:left w:val="nil"/>
              <w:bottom w:val="nil"/>
              <w:right w:val="nil"/>
            </w:tcBorders>
          </w:tcPr>
          <w:p w:rsidR="00D028F4" w:rsidRDefault="00DE76DF" w:rsidP="00D028F4">
            <w:r w:rsidRPr="003179D9">
              <w:t>Pani Wioleta Madej -  Młodszy referen</w:t>
            </w:r>
            <w:r w:rsidR="00146D22">
              <w:t>t</w:t>
            </w:r>
            <w:r w:rsidRPr="003179D9">
              <w:t xml:space="preserve"> ds. zamówień publicznych </w:t>
            </w:r>
          </w:p>
          <w:p w:rsidR="00DE76DF" w:rsidRPr="00852E59" w:rsidRDefault="00DE76DF" w:rsidP="00D028F4">
            <w:pPr>
              <w:rPr>
                <w:lang w:val="de-DE"/>
              </w:rPr>
            </w:pPr>
            <w:r w:rsidRPr="00852E59">
              <w:rPr>
                <w:lang w:val="de-DE"/>
              </w:rPr>
              <w:t>e-mail: w.madej@jasliska.info</w:t>
            </w:r>
          </w:p>
        </w:tc>
      </w:tr>
    </w:tbl>
    <w:p w:rsidR="00D45566" w:rsidRDefault="00D45566" w:rsidP="00F66FCD">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DE76DF" w:rsidRPr="00BD5591" w:rsidTr="004B1DB4">
        <w:tc>
          <w:tcPr>
            <w:tcW w:w="744" w:type="dxa"/>
            <w:tcBorders>
              <w:top w:val="nil"/>
              <w:left w:val="nil"/>
              <w:bottom w:val="nil"/>
              <w:right w:val="nil"/>
            </w:tcBorders>
          </w:tcPr>
          <w:p w:rsidR="00DE76DF" w:rsidRPr="00882095" w:rsidRDefault="00DE76DF" w:rsidP="004B1DB4"/>
        </w:tc>
        <w:tc>
          <w:tcPr>
            <w:tcW w:w="7176" w:type="dxa"/>
            <w:tcBorders>
              <w:top w:val="nil"/>
              <w:left w:val="nil"/>
              <w:bottom w:val="nil"/>
              <w:right w:val="nil"/>
            </w:tcBorders>
          </w:tcPr>
          <w:p w:rsidR="00D028F4" w:rsidRDefault="00DE76DF" w:rsidP="00D028F4">
            <w:r w:rsidRPr="003179D9">
              <w:t xml:space="preserve">Pan Jerzy  Magierowski -  Specjalista </w:t>
            </w:r>
            <w:r w:rsidR="00146D22">
              <w:t>ds.</w:t>
            </w:r>
            <w:r w:rsidRPr="003179D9">
              <w:t xml:space="preserve"> inwestycji </w:t>
            </w:r>
          </w:p>
          <w:p w:rsidR="00DE76DF" w:rsidRPr="00852E59" w:rsidRDefault="00DE76DF" w:rsidP="00D028F4">
            <w:pPr>
              <w:rPr>
                <w:lang w:val="de-DE"/>
              </w:rPr>
            </w:pPr>
            <w:r w:rsidRPr="00852E59">
              <w:rPr>
                <w:lang w:val="de-DE"/>
              </w:rPr>
              <w:t>e-mail: zamowienia@jasliska.info</w:t>
            </w:r>
          </w:p>
        </w:tc>
      </w:tr>
    </w:tbl>
    <w:p w:rsidR="00EB7871" w:rsidRPr="003209A8" w:rsidRDefault="002B22BF" w:rsidP="00B065CE">
      <w:pPr>
        <w:pStyle w:val="Nagwek1"/>
      </w:pPr>
      <w:r w:rsidRPr="00CF1AD9">
        <w:t>Wymagania dotycz</w:t>
      </w:r>
      <w:r w:rsidRPr="00CF1AD9">
        <w:rPr>
          <w:rFonts w:eastAsia="TimesNewRoman" w:cs="TimesNewRoman" w:hint="eastAsia"/>
        </w:rPr>
        <w:t>ą</w:t>
      </w:r>
      <w:r w:rsidRPr="00CF1AD9">
        <w:t>ce wadium</w:t>
      </w:r>
      <w:bookmarkEnd w:id="11"/>
    </w:p>
    <w:p w:rsidR="00DE76DF" w:rsidRDefault="00DE76DF" w:rsidP="00000E6A">
      <w:pPr>
        <w:pStyle w:val="Nagwek2"/>
        <w:rPr>
          <w:b/>
        </w:rPr>
      </w:pPr>
      <w:r w:rsidRPr="003209A8">
        <w:t>Oferta musi być zabezpieczona wadium w wysokości:</w:t>
      </w:r>
    </w:p>
    <w:tbl>
      <w:tblPr>
        <w:tblW w:w="8816" w:type="dxa"/>
        <w:tblInd w:w="648" w:type="dxa"/>
        <w:tblLook w:val="01E0" w:firstRow="1" w:lastRow="1" w:firstColumn="1" w:lastColumn="1" w:noHBand="0" w:noVBand="0"/>
      </w:tblPr>
      <w:tblGrid>
        <w:gridCol w:w="8816"/>
      </w:tblGrid>
      <w:tr w:rsidR="00DE76DF" w:rsidRPr="00D137B5" w:rsidTr="004B1DB4">
        <w:tc>
          <w:tcPr>
            <w:tcW w:w="8816" w:type="dxa"/>
            <w:hideMark/>
          </w:tcPr>
          <w:p w:rsidR="00DE76DF" w:rsidRPr="00D137B5" w:rsidRDefault="00DE76DF" w:rsidP="004B1DB4">
            <w:pPr>
              <w:spacing w:before="60" w:after="60"/>
            </w:pPr>
            <w:r w:rsidRPr="00D137B5">
              <w:t xml:space="preserve">Dla zadania częściowego nr </w:t>
            </w:r>
            <w:r w:rsidRPr="00DE76DF">
              <w:t>1</w:t>
            </w:r>
            <w:r w:rsidRPr="00D137B5">
              <w:t xml:space="preserve">: </w:t>
            </w:r>
            <w:r w:rsidRPr="00DE76DF">
              <w:rPr>
                <w:b/>
              </w:rPr>
              <w:t>13 795.91</w:t>
            </w:r>
            <w:r w:rsidRPr="00D137B5">
              <w:rPr>
                <w:b/>
              </w:rPr>
              <w:t xml:space="preserve"> PLN</w:t>
            </w:r>
            <w:r w:rsidRPr="00D137B5">
              <w:t xml:space="preserve"> (słownie: </w:t>
            </w:r>
            <w:r w:rsidRPr="00DE76DF">
              <w:t xml:space="preserve"> trzynaście tysięcy siedemset dziewięćdziesiąt pięć </w:t>
            </w:r>
            <w:r w:rsidR="00D028F4">
              <w:t>złotych</w:t>
            </w:r>
            <w:r w:rsidRPr="00DE76DF">
              <w:t xml:space="preserve"> 91/100</w:t>
            </w:r>
            <w:r w:rsidRPr="00D137B5">
              <w:t xml:space="preserve"> PLN)</w:t>
            </w:r>
          </w:p>
        </w:tc>
      </w:tr>
      <w:tr w:rsidR="00DE76DF" w:rsidRPr="00D137B5" w:rsidTr="004B1DB4">
        <w:tc>
          <w:tcPr>
            <w:tcW w:w="8816" w:type="dxa"/>
            <w:hideMark/>
          </w:tcPr>
          <w:p w:rsidR="00DE76DF" w:rsidRPr="00D137B5" w:rsidRDefault="00DE76DF" w:rsidP="004B1DB4">
            <w:pPr>
              <w:spacing w:before="60" w:after="60"/>
            </w:pPr>
            <w:r w:rsidRPr="00D137B5">
              <w:lastRenderedPageBreak/>
              <w:t xml:space="preserve">Dla zadania częściowego nr </w:t>
            </w:r>
            <w:r w:rsidRPr="00DE76DF">
              <w:t>2</w:t>
            </w:r>
            <w:r w:rsidRPr="00D137B5">
              <w:t xml:space="preserve">: </w:t>
            </w:r>
            <w:r w:rsidRPr="00DE76DF">
              <w:rPr>
                <w:b/>
              </w:rPr>
              <w:t>5 607.81</w:t>
            </w:r>
            <w:r w:rsidRPr="00D137B5">
              <w:rPr>
                <w:b/>
              </w:rPr>
              <w:t xml:space="preserve"> PLN</w:t>
            </w:r>
            <w:r w:rsidRPr="00D137B5">
              <w:t xml:space="preserve"> (słownie: </w:t>
            </w:r>
            <w:r w:rsidRPr="00DE76DF">
              <w:t xml:space="preserve"> pięć tysięcy sześćset siedem  </w:t>
            </w:r>
            <w:r w:rsidR="00D028F4">
              <w:t xml:space="preserve">złotych </w:t>
            </w:r>
            <w:r w:rsidRPr="00DE76DF">
              <w:t>81/100</w:t>
            </w:r>
            <w:r w:rsidRPr="00D137B5">
              <w:t xml:space="preserve"> PLN)</w:t>
            </w:r>
          </w:p>
        </w:tc>
      </w:tr>
    </w:tbl>
    <w:p w:rsidR="00DE76DF" w:rsidRPr="00876900" w:rsidRDefault="00DE76DF" w:rsidP="00000E6A">
      <w:pPr>
        <w:pStyle w:val="Nagwek2"/>
      </w:pPr>
      <w:r>
        <w:t xml:space="preserve">Wadium należy wnieść w terminie do dnia </w:t>
      </w:r>
      <w:r w:rsidRPr="00DE76DF">
        <w:t>2</w:t>
      </w:r>
      <w:r w:rsidR="00F66FCD">
        <w:t>018-01-24</w:t>
      </w:r>
      <w:r>
        <w:t xml:space="preserve"> do godz. </w:t>
      </w:r>
      <w:r w:rsidRPr="00DE76DF">
        <w:t>10:00</w:t>
      </w:r>
      <w:r>
        <w:t>.</w:t>
      </w:r>
    </w:p>
    <w:p w:rsidR="00DE76DF" w:rsidRPr="00876900" w:rsidRDefault="00DE76DF" w:rsidP="00000E6A">
      <w:pPr>
        <w:pStyle w:val="Nagwek2"/>
      </w:pPr>
      <w:r>
        <w:t>Wadium może być wnoszone w jednej lub kilku następujących formach:</w:t>
      </w:r>
    </w:p>
    <w:p w:rsidR="00DE76DF" w:rsidRDefault="00DE76DF" w:rsidP="00000E6A">
      <w:pPr>
        <w:pStyle w:val="Nagwek2"/>
        <w:numPr>
          <w:ilvl w:val="0"/>
          <w:numId w:val="15"/>
        </w:numPr>
      </w:pPr>
      <w:r>
        <w:t xml:space="preserve">pieniądzu: przelewem na rachunek bankowy Zamawiającego: </w:t>
      </w:r>
      <w:r w:rsidRPr="00DE76DF">
        <w:t>PBS DUKLA 59 8642 1096 2010 9606 1475 0004</w:t>
      </w:r>
      <w:r>
        <w:t>;</w:t>
      </w:r>
    </w:p>
    <w:p w:rsidR="00DE76DF" w:rsidRDefault="00DE76DF" w:rsidP="00000E6A">
      <w:pPr>
        <w:pStyle w:val="Nagwek2"/>
        <w:numPr>
          <w:ilvl w:val="0"/>
          <w:numId w:val="15"/>
        </w:numPr>
      </w:pPr>
      <w:r w:rsidRPr="00F1047A">
        <w:t xml:space="preserve">poręczeniach </w:t>
      </w:r>
      <w:r>
        <w:t>bankowych lub poręczeniach spółdzielczej kasy oszczędnościowo-kredytowej, z tym że poręczenie kasy jest zawsze poręczeniem pieniężnym;</w:t>
      </w:r>
    </w:p>
    <w:p w:rsidR="00DE76DF" w:rsidRDefault="00DE76DF" w:rsidP="00000E6A">
      <w:pPr>
        <w:pStyle w:val="Nagwek2"/>
        <w:numPr>
          <w:ilvl w:val="0"/>
          <w:numId w:val="15"/>
        </w:numPr>
      </w:pPr>
      <w:r>
        <w:t>gwarancjach bankowych;</w:t>
      </w:r>
    </w:p>
    <w:p w:rsidR="00DE76DF" w:rsidRDefault="00DE76DF" w:rsidP="00000E6A">
      <w:pPr>
        <w:pStyle w:val="Nagwek2"/>
        <w:numPr>
          <w:ilvl w:val="0"/>
          <w:numId w:val="15"/>
        </w:numPr>
      </w:pPr>
      <w:r>
        <w:t>gwarancjach ubezpieczeniowych;</w:t>
      </w:r>
    </w:p>
    <w:p w:rsidR="00DE76DF" w:rsidRPr="00876900" w:rsidRDefault="00DE76DF" w:rsidP="00000E6A">
      <w:pPr>
        <w:pStyle w:val="Nagwek2"/>
        <w:numPr>
          <w:ilvl w:val="0"/>
          <w:numId w:val="15"/>
        </w:numPr>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r w:rsidRPr="00EB6566">
        <w:t>(</w:t>
      </w:r>
      <w:r>
        <w:t xml:space="preserve">t.j. </w:t>
      </w:r>
      <w:r w:rsidRPr="00EB6566">
        <w:t>Dz. U. z dnia 2007r. nr 42, poz. 275 z późn. zm.).</w:t>
      </w:r>
    </w:p>
    <w:p w:rsidR="00DE76DF" w:rsidRDefault="00DE76DF" w:rsidP="00000E6A">
      <w:pPr>
        <w:pStyle w:val="Nagwek2"/>
      </w:pPr>
      <w:r w:rsidRPr="00772ADB">
        <w:t>Wykonawca zobowiązany jest wnieść wadium na okres związania ofertą.</w:t>
      </w:r>
    </w:p>
    <w:p w:rsidR="00DE76DF" w:rsidRDefault="00DE76DF" w:rsidP="00000E6A">
      <w:pPr>
        <w:pStyle w:val="Nagwek2"/>
      </w:pPr>
      <w:r w:rsidRPr="00223EF2">
        <w:t>Za termin wniesienia wadium w pieniądzu zostanie przyjęty termin uznania rachunku Zamawiającego.</w:t>
      </w:r>
    </w:p>
    <w:p w:rsidR="00D028F4" w:rsidRDefault="00D028F4" w:rsidP="00000E6A">
      <w:pPr>
        <w:pStyle w:val="Nagwek2"/>
      </w:pPr>
      <w:r>
        <w:t>Wadium wniesione w formie innej niż pieniądz należy złożyć w formie oryginału razem z ofertą lecz w osobnej zewnętrznej kopercie podpisanej „Wadium -</w:t>
      </w:r>
      <w:r w:rsidRPr="001210DE">
        <w:rPr>
          <w:b/>
        </w:rPr>
        <w:t>Modernizacja energetyczna budynków wielorodzinnych na terenie Gminy Jaśliska</w:t>
      </w:r>
      <w:r w:rsidR="00146D22">
        <w:rPr>
          <w:b/>
        </w:rPr>
        <w:t xml:space="preserve"> </w:t>
      </w:r>
      <w:r>
        <w:t xml:space="preserve">cz…”. </w:t>
      </w:r>
    </w:p>
    <w:p w:rsidR="00D028F4" w:rsidRDefault="00D028F4" w:rsidP="00000E6A">
      <w:pPr>
        <w:pStyle w:val="Nagwek2"/>
      </w:pPr>
      <w:r>
        <w:t>W treści wadium składanego  w formie innej niż pieniądz muszą być wyszczególnione okoliczności, w jakich Zamawiający może je zatrzymać.</w:t>
      </w:r>
    </w:p>
    <w:p w:rsidR="00D028F4" w:rsidRDefault="00D028F4" w:rsidP="00000E6A">
      <w:pPr>
        <w:pStyle w:val="Nagwek2"/>
      </w:pPr>
      <w:r>
        <w:t>Okoliczności te muszą zawierać sytuacje określone:</w:t>
      </w:r>
    </w:p>
    <w:p w:rsidR="00D028F4" w:rsidRDefault="00D028F4" w:rsidP="00000E6A">
      <w:pPr>
        <w:pStyle w:val="Nagwek2"/>
        <w:numPr>
          <w:ilvl w:val="0"/>
          <w:numId w:val="25"/>
        </w:numPr>
      </w:pPr>
      <w:r>
        <w:t xml:space="preserve">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D028F4" w:rsidRDefault="00D028F4" w:rsidP="00000E6A">
      <w:pPr>
        <w:pStyle w:val="Nagwek2"/>
        <w:numPr>
          <w:ilvl w:val="0"/>
          <w:numId w:val="25"/>
        </w:numPr>
      </w:pPr>
      <w:r>
        <w:t>w art. 46 ust 5 ustawy prawo zamówień publicznych , tj. jeżeli wykonawca, którego oferta została wybrana:</w:t>
      </w:r>
    </w:p>
    <w:p w:rsidR="00D028F4" w:rsidRDefault="00D028F4" w:rsidP="00000E6A">
      <w:pPr>
        <w:pStyle w:val="Nagwek2"/>
        <w:numPr>
          <w:ilvl w:val="0"/>
          <w:numId w:val="26"/>
        </w:numPr>
      </w:pPr>
      <w:r>
        <w:t>odmówił podpisania umowy w sprawie zamówienia publicznego na warunkach określonych w ofercie;</w:t>
      </w:r>
    </w:p>
    <w:p w:rsidR="00D028F4" w:rsidRDefault="00D028F4" w:rsidP="00000E6A">
      <w:pPr>
        <w:pStyle w:val="Nagwek2"/>
        <w:numPr>
          <w:ilvl w:val="0"/>
          <w:numId w:val="26"/>
        </w:numPr>
      </w:pPr>
      <w:r>
        <w:t>nie wniósł wymaganego zabezpieczenia należytego wykonania umowy;</w:t>
      </w:r>
    </w:p>
    <w:p w:rsidR="00D028F4" w:rsidRDefault="00D028F4" w:rsidP="00000E6A">
      <w:pPr>
        <w:pStyle w:val="Nagwek2"/>
        <w:numPr>
          <w:ilvl w:val="0"/>
          <w:numId w:val="26"/>
        </w:numPr>
      </w:pPr>
      <w:r>
        <w:t xml:space="preserve">zawarcie umowy w sprawie zamówienia publicznego stało się niemożliwe z </w:t>
      </w:r>
      <w:r w:rsidR="00023F11">
        <w:t>przyczyn leżących po stronie</w:t>
      </w:r>
      <w:r>
        <w:t xml:space="preserve"> wykonawcy;</w:t>
      </w:r>
    </w:p>
    <w:p w:rsidR="00D028F4" w:rsidRDefault="00A40760" w:rsidP="00000E6A">
      <w:pPr>
        <w:pStyle w:val="Nagwek2"/>
      </w:pPr>
      <w:r>
        <w:t>P</w:t>
      </w:r>
      <w:r w:rsidR="00D028F4">
        <w:t>oza tym z powyższego dokumentu powinno wynikać jednoznacznie, gwarantowanie wypłaty należności w sposób nieodwołalny, bezwarunkowy i na pierwsze żądanie . Wadium takie powinno obejmować cały okres zawiązania ofertą, poczynając od daty składania ofert.</w:t>
      </w:r>
    </w:p>
    <w:p w:rsidR="00D028F4" w:rsidRDefault="00D028F4" w:rsidP="00000E6A">
      <w:pPr>
        <w:pStyle w:val="Nagwek2"/>
      </w:pPr>
      <w:r>
        <w:lastRenderedPageBreak/>
        <w:t>W przypadku wnoszenia wadium przelewem na rachunek bankowy, o jego wniesieniu w terminie decydować będzie data i godzina wpływu środków na rachunek bankowy Zamawiającego.</w:t>
      </w:r>
    </w:p>
    <w:p w:rsidR="00D028F4" w:rsidRDefault="00D028F4" w:rsidP="00000E6A">
      <w:pPr>
        <w:pStyle w:val="Nagwek2"/>
      </w:pPr>
      <w:r>
        <w:t>Okoliczności i zasady zatrzymania oraz zwrotu wadium, określa art. 46 ustawy Prawo zamówień publicznych</w:t>
      </w:r>
      <w:r w:rsidR="001210DE">
        <w:t>.</w:t>
      </w:r>
    </w:p>
    <w:p w:rsidR="00DE76DF" w:rsidRDefault="00DE76DF" w:rsidP="00000E6A">
      <w:pPr>
        <w:pStyle w:val="Nagwek2"/>
      </w:pPr>
      <w:r w:rsidRPr="006260AC">
        <w:t xml:space="preserve">Zamawiający </w:t>
      </w:r>
      <w:r>
        <w:t xml:space="preserve">zwróci wadium </w:t>
      </w:r>
      <w:r w:rsidRPr="006260AC">
        <w:t>na zasadach określonych w art.</w:t>
      </w:r>
      <w:r>
        <w:t xml:space="preserve"> 46 ust.1, 1a, 2 i 4</w:t>
      </w:r>
      <w:r w:rsidRPr="006260AC">
        <w:t xml:space="preserve"> ustawy Pzp. </w:t>
      </w:r>
    </w:p>
    <w:p w:rsidR="00DE76DF" w:rsidRDefault="00DE76DF" w:rsidP="00000E6A">
      <w:pPr>
        <w:pStyle w:val="Nagwek2"/>
      </w:pPr>
      <w: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rsidR="008F1B65" w:rsidRDefault="00DE76DF" w:rsidP="00000E6A">
      <w:pPr>
        <w:pStyle w:val="Nagwek2"/>
      </w:pPr>
      <w:r>
        <w:t>Zamawiający zatrzyma wadium wraz z odsetkami, w przypadkach określonych w art. 46 ust. 4a i 5 ustawy Pzp.</w:t>
      </w:r>
    </w:p>
    <w:p w:rsidR="008D48A7" w:rsidRPr="00876900" w:rsidRDefault="008D48A7" w:rsidP="00B065CE">
      <w:pPr>
        <w:pStyle w:val="Nagwek1"/>
      </w:pPr>
      <w:bookmarkStart w:id="12"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2"/>
    </w:p>
    <w:p w:rsidR="008D48A7" w:rsidRDefault="008D48A7" w:rsidP="00000E6A">
      <w:pPr>
        <w:pStyle w:val="Nagwek2"/>
      </w:pPr>
      <w:r>
        <w:t xml:space="preserve">Wykonawca pozostaje związany ofertą przez okres </w:t>
      </w:r>
      <w:r w:rsidR="00DE76DF" w:rsidRPr="00DE76DF">
        <w:t>30</w:t>
      </w:r>
      <w:r>
        <w:t xml:space="preserve"> dni.</w:t>
      </w:r>
    </w:p>
    <w:p w:rsidR="008D48A7" w:rsidRDefault="008D48A7" w:rsidP="00000E6A">
      <w:pPr>
        <w:pStyle w:val="Nagwek2"/>
      </w:pPr>
      <w:r>
        <w:t>Bieg terminu związania ofertą rozpoczyna się wraz z upływem terminu składania ofert.</w:t>
      </w:r>
    </w:p>
    <w:p w:rsidR="00BF579F" w:rsidRDefault="00BF579F" w:rsidP="00000E6A">
      <w:pPr>
        <w:pStyle w:val="Nagwek2"/>
      </w:pPr>
      <w:r w:rsidRPr="00BF579F">
        <w:t>W przypadku wniesienia odwołania po upływie terminu składania ofert bieg terminu związania ofertą ulega zawieszeniu do czasu ogłoszenia przez Krajową Izbę Odwoławczą orzeczenia.</w:t>
      </w:r>
    </w:p>
    <w:p w:rsidR="00DE76DF" w:rsidRDefault="008D48A7" w:rsidP="00000E6A">
      <w:pPr>
        <w:pStyle w:val="Nagwek2"/>
      </w:pPr>
      <w:r w:rsidRPr="005F0AD0">
        <w:rPr>
          <w:rFonts w:eastAsia="TimesNewRoman"/>
        </w:rPr>
        <w:t>Wykonaw</w:t>
      </w:r>
      <w:r w:rsidR="00AF1311" w:rsidRPr="005F0AD0">
        <w:rPr>
          <w:rFonts w:eastAsia="TimesNewRoman"/>
        </w:rPr>
        <w:t>ca samodzielnie lub na wniosek Z</w:t>
      </w:r>
      <w:r w:rsidRPr="005F0AD0">
        <w:rPr>
          <w:rFonts w:eastAsia="TimesNewRoman"/>
        </w:rPr>
        <w:t>amawiającego może przedłużyć ter</w:t>
      </w:r>
      <w:r w:rsidR="008A3895" w:rsidRPr="005F0AD0">
        <w:rPr>
          <w:rFonts w:eastAsia="TimesNewRoman"/>
        </w:rPr>
        <w:t>min związania ofertą, z tym że Z</w:t>
      </w:r>
      <w:r w:rsidRPr="005F0AD0">
        <w:rPr>
          <w:rFonts w:eastAsia="TimesNewRoman"/>
        </w:rPr>
        <w:t>amawiający może tylko raz, co najmniej na 3 dni przed upływem terminu zw</w:t>
      </w:r>
      <w:r w:rsidR="00F94F8B" w:rsidRPr="005F0AD0">
        <w:rPr>
          <w:rFonts w:eastAsia="TimesNewRoman"/>
        </w:rPr>
        <w:t>iązania ofertą, zwrócić się do W</w:t>
      </w:r>
      <w:r w:rsidRPr="005F0AD0">
        <w:rPr>
          <w:rFonts w:eastAsia="TimesNewRoman"/>
        </w:rPr>
        <w:t>ykonawców o wyrażenie zgody na przedłużenie tego terminu o oznaczony okres, nie dłuższy jednak niż60 dni.</w:t>
      </w:r>
      <w:r w:rsidR="00DE76DF">
        <w:t>Odmowa wyrażenia zgody nie powoduje utraty wadium.</w:t>
      </w:r>
    </w:p>
    <w:p w:rsidR="00BF579F" w:rsidRPr="00BF579F" w:rsidRDefault="00DE76DF" w:rsidP="00000E6A">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8D48A7" w:rsidRPr="00876900" w:rsidRDefault="008D48A7" w:rsidP="00B065CE">
      <w:pPr>
        <w:pStyle w:val="Nagwek1"/>
      </w:pPr>
      <w:bookmarkStart w:id="13" w:name="_Toc258314252"/>
      <w:r w:rsidRPr="008872CB">
        <w:t>Opis sposobu przygotowywania ofert</w:t>
      </w:r>
      <w:bookmarkEnd w:id="13"/>
    </w:p>
    <w:p w:rsidR="008D48A7" w:rsidRDefault="008D48A7" w:rsidP="00000E6A">
      <w:pPr>
        <w:pStyle w:val="Nagwek2"/>
      </w:pPr>
      <w:r>
        <w:t>Wykonawca może złożyć tylko jedną ofertę.</w:t>
      </w:r>
    </w:p>
    <w:p w:rsidR="008D48A7" w:rsidRDefault="008D48A7" w:rsidP="00000E6A">
      <w:pPr>
        <w:pStyle w:val="Nagwek2"/>
      </w:pPr>
      <w:r>
        <w:t>Tre</w:t>
      </w:r>
      <w:r w:rsidRPr="005F0AD0">
        <w:rPr>
          <w:rFonts w:ascii="TimesNewRoman" w:eastAsia="TimesNewRoman" w:cs="TimesNewRoman" w:hint="eastAsia"/>
        </w:rPr>
        <w:t>ść</w:t>
      </w:r>
      <w:r w:rsidR="00146D22">
        <w:rPr>
          <w:rFonts w:ascii="TimesNewRoman" w:eastAsia="TimesNewRoman" w:cs="TimesNewRoman"/>
        </w:rPr>
        <w:t xml:space="preserve"> </w:t>
      </w:r>
      <w:r>
        <w:t>oferty musi odpowiada</w:t>
      </w:r>
      <w:r w:rsidRPr="005F0AD0">
        <w:rPr>
          <w:rFonts w:ascii="TimesNewRoman" w:eastAsia="TimesNewRoman" w:cs="TimesNewRoman" w:hint="eastAsia"/>
        </w:rPr>
        <w:t>ć</w:t>
      </w:r>
      <w:r w:rsidR="00146D22">
        <w:rPr>
          <w:rFonts w:ascii="TimesNewRoman" w:eastAsia="TimesNewRoman" w:cs="TimesNewRoman"/>
        </w:rPr>
        <w:t xml:space="preserve"> </w:t>
      </w:r>
      <w:r>
        <w:t>tre</w:t>
      </w:r>
      <w:r w:rsidRPr="005F0AD0">
        <w:rPr>
          <w:rFonts w:ascii="TimesNewRoman" w:eastAsia="TimesNewRoman" w:cs="TimesNewRoman" w:hint="eastAsia"/>
        </w:rPr>
        <w:t>ś</w:t>
      </w:r>
      <w:r>
        <w:t xml:space="preserve">ci </w:t>
      </w:r>
      <w:r w:rsidR="00713E16">
        <w:t>SIWZ</w:t>
      </w:r>
      <w:r>
        <w:t>.</w:t>
      </w:r>
    </w:p>
    <w:p w:rsidR="008D48A7" w:rsidRDefault="008D48A7" w:rsidP="00000E6A">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Default="008D48A7" w:rsidP="00000E6A">
      <w:pPr>
        <w:pStyle w:val="Nagwek2"/>
      </w:pPr>
      <w:r>
        <w:t>W przypadku uniewa</w:t>
      </w:r>
      <w:r w:rsidRPr="005F0AD0">
        <w:rPr>
          <w:rFonts w:ascii="TimesNewRoman" w:eastAsia="TimesNewRoman" w:cs="TimesNewRoman"/>
        </w:rPr>
        <w:t>ż</w:t>
      </w:r>
      <w:r>
        <w:t>nienia post</w:t>
      </w:r>
      <w:r w:rsidRPr="005F0AD0">
        <w:rPr>
          <w:rFonts w:ascii="TimesNewRoman" w:eastAsia="TimesNewRoman" w:cs="TimesNewRoman" w:hint="eastAsia"/>
        </w:rPr>
        <w:t>ę</w:t>
      </w:r>
      <w:r>
        <w:t>powania o udzielenie zamówienia z przyczyn le</w:t>
      </w:r>
      <w:r w:rsidRPr="005F0AD0">
        <w:rPr>
          <w:rFonts w:ascii="TimesNewRoman" w:eastAsia="TimesNewRoman" w:cs="TimesNewRoman"/>
        </w:rPr>
        <w:t>ż</w:t>
      </w:r>
      <w:r w:rsidRPr="005F0AD0">
        <w:rPr>
          <w:rFonts w:ascii="TimesNewRoman" w:eastAsia="TimesNewRoman" w:cs="TimesNewRoman" w:hint="eastAsia"/>
        </w:rPr>
        <w:t>ą</w:t>
      </w:r>
      <w:r w:rsidR="00325E66">
        <w:t>cych po stronie Z</w:t>
      </w:r>
      <w:r>
        <w:t>amawiaj</w:t>
      </w:r>
      <w:r w:rsidRPr="005F0AD0">
        <w:rPr>
          <w:rFonts w:ascii="TimesNewRoman" w:eastAsia="TimesNewRoman" w:cs="TimesNewRoman" w:hint="eastAsia"/>
        </w:rPr>
        <w:t>ą</w:t>
      </w:r>
      <w:r w:rsidR="00325E66">
        <w:t>cego, W</w:t>
      </w:r>
      <w:r>
        <w:t>ykonawcom, którzy zło</w:t>
      </w:r>
      <w:r w:rsidRPr="005F0AD0">
        <w:rPr>
          <w:rFonts w:ascii="TimesNewRoman" w:eastAsia="TimesNewRoman" w:cs="TimesNewRoman"/>
        </w:rPr>
        <w:t>ż</w:t>
      </w:r>
      <w:r>
        <w:t>yli oferty niepodlegaj</w:t>
      </w:r>
      <w:r w:rsidRPr="005F0AD0">
        <w:rPr>
          <w:rFonts w:ascii="TimesNewRoman" w:eastAsia="TimesNewRoman" w:cs="TimesNewRoman" w:hint="eastAsia"/>
        </w:rPr>
        <w:t>ą</w:t>
      </w:r>
      <w:r>
        <w:t>ce odrzuceniu, przysługuje roszczenie o zwrot uzasadnionych kosztów uczestnictwa w post</w:t>
      </w:r>
      <w:r w:rsidRPr="005F0AD0">
        <w:rPr>
          <w:rFonts w:ascii="TimesNewRoman" w:eastAsia="TimesNewRoman" w:cs="TimesNewRoman" w:hint="eastAsia"/>
        </w:rPr>
        <w:t>ę</w:t>
      </w:r>
      <w:r>
        <w:t>powaniu, w szczególno</w:t>
      </w:r>
      <w:r w:rsidRPr="005F0AD0">
        <w:rPr>
          <w:rFonts w:ascii="TimesNewRoman" w:eastAsia="TimesNewRoman" w:cs="TimesNewRoman" w:hint="eastAsia"/>
        </w:rPr>
        <w:t>ś</w:t>
      </w:r>
      <w:r>
        <w:t>ci kosztów przygotowania oferty.</w:t>
      </w:r>
    </w:p>
    <w:p w:rsidR="008D48A7" w:rsidRDefault="008D48A7" w:rsidP="00000E6A">
      <w:pPr>
        <w:pStyle w:val="Nagwek2"/>
      </w:pPr>
      <w:r>
        <w:t xml:space="preserve">Oferta wraz ze stanowiącymi jej integralną część załącznikami musi </w:t>
      </w:r>
      <w:r w:rsidR="00F94F8B">
        <w:t>być sporządzona przez W</w:t>
      </w:r>
      <w:r w:rsidR="003D0409">
        <w:t>ykonawcę</w:t>
      </w:r>
      <w:r>
        <w:t xml:space="preserve"> ściśle według postanowień niniejszej </w:t>
      </w:r>
      <w:r w:rsidR="003D0409">
        <w:t>SIWZ.</w:t>
      </w:r>
    </w:p>
    <w:p w:rsidR="008D48A7" w:rsidRPr="00EF70A5" w:rsidRDefault="008D48A7" w:rsidP="00000E6A">
      <w:pPr>
        <w:pStyle w:val="Nagwek2"/>
      </w:pPr>
      <w:r w:rsidRPr="00EF70A5">
        <w:lastRenderedPageBreak/>
        <w:t xml:space="preserve">Oferta musi być sporządzona według wzoru formularza oferty stanowiącego załącznik do niniejszej </w:t>
      </w:r>
      <w:r w:rsidR="003D0409" w:rsidRPr="00EF70A5">
        <w:t xml:space="preserve"> SIWZ</w:t>
      </w:r>
      <w:r w:rsidRPr="00EF70A5">
        <w:t>.</w:t>
      </w:r>
    </w:p>
    <w:p w:rsidR="008D48A7" w:rsidRDefault="008D48A7" w:rsidP="00000E6A">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000E6A">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Default="005631F3" w:rsidP="00000E6A">
      <w:pPr>
        <w:pStyle w:val="Nagwek2"/>
      </w:pPr>
      <w:r>
        <w:t>Jeżeli uprawnienie dla osób p</w:t>
      </w:r>
      <w:r w:rsidR="00536FAD">
        <w:t>odpisujących ofertę nie wynika</w:t>
      </w:r>
      <w:r w:rsidR="00212289">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Default="008D48A7" w:rsidP="00000E6A">
      <w:pPr>
        <w:pStyle w:val="Nagwek2"/>
      </w:pPr>
      <w:r>
        <w:t>Wszelk</w:t>
      </w:r>
      <w:r w:rsidR="00945B58">
        <w:t>ie poprawki lub zmiany w treści</w:t>
      </w:r>
      <w:r>
        <w:t xml:space="preserve"> oferty muszą być parafowane przez osobę (osoby) podpisujące ofertę i</w:t>
      </w:r>
      <w:r w:rsidR="00146D22">
        <w:t xml:space="preserve"> </w:t>
      </w:r>
      <w:r w:rsidR="00AF1311">
        <w:t>opatrzone datami ich dokonania -</w:t>
      </w:r>
      <w:r w:rsidR="00AF1311" w:rsidRPr="00AF1311">
        <w:t xml:space="preserve"> w przeciwnym wypadku nie będą uwzględniane.</w:t>
      </w:r>
    </w:p>
    <w:p w:rsidR="008D48A7" w:rsidRDefault="00034D1A" w:rsidP="00000E6A">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DE76DF" w:rsidRPr="00DE76DF">
        <w:t>Modernizacja energetyczna budynków wielorodzinnych na terenie Gminy Jaśliska</w:t>
      </w:r>
      <w:r w:rsidR="008D48A7">
        <w:t xml:space="preserve"> NIE OTWIERAĆ przed: </w:t>
      </w:r>
      <w:r w:rsidR="00F66FCD">
        <w:t>2018-01-24</w:t>
      </w:r>
      <w:r w:rsidR="008D48A7">
        <w:t xml:space="preserve"> godz. </w:t>
      </w:r>
      <w:r w:rsidR="00F66FCD">
        <w:t>10:01</w:t>
      </w:r>
      <w:r w:rsidR="00B05777">
        <w:t>”.</w:t>
      </w:r>
    </w:p>
    <w:p w:rsidR="008C47F9" w:rsidRDefault="008D48A7" w:rsidP="00000E6A">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F66FCD">
        <w:t>15</w:t>
      </w:r>
      <w:r w:rsidR="00536FAD" w:rsidRPr="00F66FCD">
        <w:t>.11</w:t>
      </w:r>
      <w:r>
        <w:t xml:space="preserve"> oraz dodatkowo oznaczone słowami „ZMIANA” lub „WYCOFANIE”.</w:t>
      </w:r>
    </w:p>
    <w:p w:rsidR="00B51D96" w:rsidRDefault="00B51D96" w:rsidP="00000E6A">
      <w:pPr>
        <w:pStyle w:val="Nagwek2"/>
      </w:pPr>
      <w:r>
        <w:t>W sytuacji, gdy oferta zawiera informacje stanowiące tajemnicę przedsiębiorstwa w rozumieniu przepisów ustawy o zwalczaniu nieuczciwej konkurencji (Dz. U. z 2003 r. N</w:t>
      </w:r>
      <w:r w:rsidR="008A3895">
        <w:t>r 153, poz. 1503 z późn.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5F0AD0">
        <w:rPr>
          <w:i/>
        </w:rPr>
        <w:t>Informacje stanowiące tajemnicę przedsiębiorstwa – nie udostępniać</w:t>
      </w:r>
      <w:r>
        <w:t xml:space="preserve">”. </w:t>
      </w:r>
    </w:p>
    <w:p w:rsidR="008C47F9" w:rsidRPr="00876900" w:rsidRDefault="00B51D96" w:rsidP="00000E6A">
      <w:pPr>
        <w:pStyle w:val="Nagwek2"/>
      </w:pPr>
      <w:r>
        <w:t>Wykonawca nie może zastrzec informacji, o których mowa w art. 86 ust. 4 ustawy Pzp.</w:t>
      </w:r>
    </w:p>
    <w:p w:rsidR="008D48A7" w:rsidRPr="00876900" w:rsidRDefault="008D48A7" w:rsidP="00B065CE">
      <w:pPr>
        <w:pStyle w:val="Nagwek1"/>
      </w:pPr>
      <w:bookmarkStart w:id="14" w:name="_Toc258314253"/>
      <w:r w:rsidRPr="00CE099A">
        <w:t>Miejsce oraz termin składania i otwarcia ofert</w:t>
      </w:r>
      <w:bookmarkEnd w:id="14"/>
    </w:p>
    <w:p w:rsidR="008D48A7" w:rsidRPr="00A70BFE" w:rsidRDefault="008D48A7" w:rsidP="00000E6A">
      <w:pPr>
        <w:pStyle w:val="Nagwek2"/>
      </w:pPr>
      <w:r>
        <w:t xml:space="preserve">Oferty należy składać w </w:t>
      </w:r>
      <w:r w:rsidR="00DE76DF" w:rsidRPr="00DE76DF">
        <w:t>siedzibie Zamawiającego</w:t>
      </w:r>
      <w:r>
        <w:t xml:space="preserve">, pokój nr: </w:t>
      </w:r>
      <w:r w:rsidR="00DE76DF" w:rsidRPr="00DE76DF">
        <w:t>12 (sekretariat)</w:t>
      </w:r>
      <w:r w:rsidRPr="00F66FCD">
        <w:t xml:space="preserve">do dnia </w:t>
      </w:r>
      <w:r w:rsidR="00DE76DF" w:rsidRPr="00F66FCD">
        <w:t>2018-</w:t>
      </w:r>
      <w:r w:rsidR="00023F11" w:rsidRPr="00A70BFE">
        <w:t>01-</w:t>
      </w:r>
      <w:r w:rsidR="00F66FCD" w:rsidRPr="00A70BFE">
        <w:t>24</w:t>
      </w:r>
      <w:r w:rsidRPr="00A70BFE">
        <w:t xml:space="preserve"> do godz. </w:t>
      </w:r>
      <w:r w:rsidR="00DE76DF" w:rsidRPr="00A70BFE">
        <w:t>10:00</w:t>
      </w:r>
      <w:r w:rsidRPr="00A70BFE">
        <w:t>.</w:t>
      </w:r>
    </w:p>
    <w:p w:rsidR="008D48A7" w:rsidRPr="00A70BFE" w:rsidRDefault="00656498" w:rsidP="00000E6A">
      <w:pPr>
        <w:pStyle w:val="Nagwek2"/>
      </w:pPr>
      <w:r w:rsidRPr="00A70BFE">
        <w:t>Zama</w:t>
      </w:r>
      <w:r w:rsidR="00B51D96" w:rsidRPr="00A70BFE">
        <w:t xml:space="preserve">wiający </w:t>
      </w:r>
      <w:r w:rsidR="003A6645" w:rsidRPr="00A70BFE">
        <w:t>niezwłocznie zwróci ofertę Wykonawcy,</w:t>
      </w:r>
      <w:r w:rsidR="00146D22">
        <w:t xml:space="preserve"> </w:t>
      </w:r>
      <w:r w:rsidR="003A6645" w:rsidRPr="00A70BFE">
        <w:t>która została złożona po terminie składania ofert</w:t>
      </w:r>
      <w:r w:rsidR="008D48A7" w:rsidRPr="00A70BFE">
        <w:t>.</w:t>
      </w:r>
    </w:p>
    <w:p w:rsidR="008D48A7" w:rsidRPr="00A70BFE" w:rsidRDefault="008D48A7" w:rsidP="00000E6A">
      <w:pPr>
        <w:pStyle w:val="Nagwek2"/>
      </w:pPr>
      <w:r w:rsidRPr="00A70BFE">
        <w:lastRenderedPageBreak/>
        <w:t xml:space="preserve">Otwarcie ofert nastąpi w dniu: </w:t>
      </w:r>
      <w:r w:rsidR="00A70BFE" w:rsidRPr="00A70BFE">
        <w:t>2018-01-24</w:t>
      </w:r>
      <w:r w:rsidRPr="00A70BFE">
        <w:t xml:space="preserve"> o godz. </w:t>
      </w:r>
      <w:r w:rsidR="00A70BFE" w:rsidRPr="00A70BFE">
        <w:t>10:01</w:t>
      </w:r>
      <w:r w:rsidRPr="00A70BFE">
        <w:t xml:space="preserve">, w </w:t>
      </w:r>
      <w:r w:rsidR="00DE76DF" w:rsidRPr="00A70BFE">
        <w:t>siedzibie Zamawiającego</w:t>
      </w:r>
      <w:r w:rsidRPr="00A70BFE">
        <w:t xml:space="preserve">, pokój nr </w:t>
      </w:r>
      <w:r w:rsidR="00DE76DF" w:rsidRPr="00A70BFE">
        <w:t>13 (Sala konferencyjna)</w:t>
      </w:r>
      <w:r w:rsidRPr="00A70BFE">
        <w:t>.</w:t>
      </w:r>
    </w:p>
    <w:p w:rsidR="008D48A7" w:rsidRPr="00A70BFE" w:rsidRDefault="008D48A7" w:rsidP="00000E6A">
      <w:pPr>
        <w:pStyle w:val="Nagwek2"/>
      </w:pPr>
      <w:r w:rsidRPr="00A70BFE">
        <w:t>Otwarcie ofert jest jawne.</w:t>
      </w:r>
    </w:p>
    <w:p w:rsidR="008D48A7" w:rsidRDefault="008D48A7" w:rsidP="00000E6A">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sidR="00146D22">
        <w:rPr>
          <w:rFonts w:ascii="TimesNewRoman" w:eastAsia="TimesNewRoman" w:cs="TimesNewRoman"/>
        </w:rPr>
        <w:t xml:space="preserve"> </w:t>
      </w:r>
      <w:r>
        <w:t>zamierza przeznaczy</w:t>
      </w:r>
      <w:r>
        <w:rPr>
          <w:rFonts w:ascii="TimesNewRoman" w:eastAsia="TimesNewRoman" w:cs="TimesNewRoman" w:hint="eastAsia"/>
        </w:rPr>
        <w:t>ć</w:t>
      </w:r>
      <w:r w:rsidR="00146D22">
        <w:rPr>
          <w:rFonts w:ascii="TimesNewRoman" w:eastAsia="TimesNewRoman" w:cs="TimesNewRoman"/>
        </w:rPr>
        <w:t xml:space="preserve"> </w:t>
      </w:r>
      <w:r>
        <w:t>na sfinansowanie zamówienia.</w:t>
      </w:r>
    </w:p>
    <w:p w:rsidR="00EB7871" w:rsidRDefault="008D48A7" w:rsidP="00000E6A">
      <w:pPr>
        <w:pStyle w:val="Nagwek2"/>
      </w:pPr>
      <w:r>
        <w:t>Podczas otwarcia ofert podaje si</w:t>
      </w:r>
      <w:r>
        <w:rPr>
          <w:rFonts w:ascii="TimesNewRoman" w:eastAsia="TimesNewRoman" w:cs="TimesNewRoman" w:hint="eastAsia"/>
        </w:rPr>
        <w:t>ę</w:t>
      </w:r>
      <w:r w:rsidR="00146D22">
        <w:rPr>
          <w:rFonts w:ascii="TimesNewRoman" w:eastAsia="TimesNewRoman" w:cs="TimesNewRoman"/>
        </w:rPr>
        <w:t xml:space="preserve"> </w:t>
      </w:r>
      <w:r w:rsidR="00F94F8B">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000E6A">
      <w:pPr>
        <w:pStyle w:val="Nagwek2"/>
      </w:pPr>
      <w:r>
        <w:t>Niezwłocznie po otwarciu ofert Z</w:t>
      </w:r>
      <w:r w:rsidR="00B51D96">
        <w:t>amawiający zamieści na stronie internetowej informacje dotyczące:</w:t>
      </w:r>
    </w:p>
    <w:p w:rsidR="00B51D96" w:rsidRDefault="00B51D96" w:rsidP="00000E6A">
      <w:pPr>
        <w:pStyle w:val="Nagwek2"/>
        <w:numPr>
          <w:ilvl w:val="0"/>
          <w:numId w:val="16"/>
        </w:numPr>
      </w:pPr>
      <w:r>
        <w:t>kwoty, jaką zamierza przeznaczyć na sfinansowanie zamówienia;</w:t>
      </w:r>
    </w:p>
    <w:p w:rsidR="00B51D96" w:rsidRDefault="00F94F8B" w:rsidP="00000E6A">
      <w:pPr>
        <w:pStyle w:val="Nagwek2"/>
        <w:numPr>
          <w:ilvl w:val="0"/>
          <w:numId w:val="16"/>
        </w:numPr>
      </w:pPr>
      <w:r>
        <w:t>firm oraz adresów W</w:t>
      </w:r>
      <w:r w:rsidR="00B51D96">
        <w:t>ykonawców, którzy złożyli oferty w terminie;</w:t>
      </w:r>
    </w:p>
    <w:p w:rsidR="00B51D96" w:rsidRPr="003209A8" w:rsidRDefault="00B51D96" w:rsidP="00000E6A">
      <w:pPr>
        <w:pStyle w:val="Nagwek2"/>
        <w:numPr>
          <w:ilvl w:val="0"/>
          <w:numId w:val="16"/>
        </w:numPr>
      </w:pPr>
      <w:r>
        <w:t>ceny, terminu wykonania zamówienia, okresu gwarancji i warunków płatności zawartych w ofertach.</w:t>
      </w:r>
    </w:p>
    <w:p w:rsidR="008D48A7" w:rsidRPr="009A1915" w:rsidRDefault="008D48A7" w:rsidP="00B065CE">
      <w:pPr>
        <w:pStyle w:val="Nagwek1"/>
      </w:pPr>
      <w:bookmarkStart w:id="15" w:name="_Toc258314254"/>
      <w:r w:rsidRPr="004A65BB">
        <w:t>Opis sposobu obliczenia ceny</w:t>
      </w:r>
      <w:bookmarkEnd w:id="15"/>
    </w:p>
    <w:p w:rsidR="008D48A7" w:rsidRPr="00345533" w:rsidRDefault="008A3895" w:rsidP="00000E6A">
      <w:pPr>
        <w:pStyle w:val="Nagwek2"/>
        <w:rPr>
          <w:color w:val="auto"/>
        </w:rPr>
      </w:pPr>
      <w:r>
        <w:t>W ofercie W</w:t>
      </w:r>
      <w:r w:rsidR="00B51D96" w:rsidRPr="00B51D96">
        <w:t xml:space="preserve">ykonawca zobowiązany jest podać </w:t>
      </w:r>
      <w:r w:rsidR="00B51D96" w:rsidRPr="00A70BFE">
        <w:t>cenę za wykonanie całego przedmiotu zamówienia w złotych polskich (PLN), z dokładnością</w:t>
      </w:r>
      <w:r w:rsidR="00B51D96" w:rsidRPr="00B51D96">
        <w:t xml:space="preserve"> do dwóch miejsc po przecinku</w:t>
      </w:r>
      <w:r w:rsidR="008D48A7" w:rsidRPr="00A14739">
        <w:t>.</w:t>
      </w:r>
    </w:p>
    <w:p w:rsidR="008D48A7" w:rsidRPr="00B51D96" w:rsidRDefault="00B51D96" w:rsidP="00000E6A">
      <w:pPr>
        <w:pStyle w:val="Nagwek2"/>
        <w:rPr>
          <w:color w:val="auto"/>
        </w:rPr>
      </w:pPr>
      <w:r w:rsidRPr="00A70BFE">
        <w:t>W cenie należy</w:t>
      </w:r>
      <w:r w:rsidRPr="00B51D96">
        <w:t xml:space="preserve">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Pr="00A70BFE" w:rsidRDefault="00226999" w:rsidP="00000E6A">
      <w:pPr>
        <w:pStyle w:val="Nagwek2"/>
      </w:pPr>
      <w:r w:rsidRPr="00D21E80">
        <w:t>Rozliczenia między Zamawiającym a Wykonawcą prowadzon</w:t>
      </w:r>
      <w:r>
        <w:t xml:space="preserve">e będą w </w:t>
      </w:r>
      <w:r w:rsidRPr="00A70BFE">
        <w:t xml:space="preserve">walucie </w:t>
      </w:r>
      <w:r w:rsidR="00B51D96" w:rsidRPr="00A70BFE">
        <w:t>PLN</w:t>
      </w:r>
      <w:r w:rsidRPr="00A70BFE">
        <w:t>.</w:t>
      </w:r>
    </w:p>
    <w:p w:rsidR="00B51D96" w:rsidRPr="00A07288" w:rsidRDefault="00B51D96" w:rsidP="00000E6A">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DE76DF" w:rsidP="00000E6A">
      <w:pPr>
        <w:pStyle w:val="Nagwek2"/>
      </w:pPr>
      <w:r w:rsidRPr="000D4A4D">
        <w:t>Zamawiający nie przewiduje udzielenia zaliczek na poczet wykonania zamówienia.</w:t>
      </w:r>
    </w:p>
    <w:p w:rsidR="008D48A7" w:rsidRPr="00876900" w:rsidRDefault="008D48A7" w:rsidP="00B065CE">
      <w:pPr>
        <w:pStyle w:val="Nagwek1"/>
      </w:pPr>
      <w:bookmarkStart w:id="16"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t>kierował przy wyborze oferty, wraz z podaniem znaczenia tych kryteriów i sposobu oceny ofert</w:t>
      </w:r>
      <w:bookmarkEnd w:id="16"/>
    </w:p>
    <w:p w:rsidR="008D48A7" w:rsidRDefault="008D48A7" w:rsidP="00000E6A">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1"/>
        <w:gridCol w:w="4835"/>
      </w:tblGrid>
      <w:tr w:rsidR="00B45275" w:rsidRPr="00B45275" w:rsidTr="00DE76DF">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r w:rsidR="00023F11">
              <w:rPr>
                <w:b/>
                <w:bCs/>
                <w:iCs/>
                <w:color w:val="000000"/>
              </w:rPr>
              <w:t xml:space="preserve"> = pkt</w:t>
            </w:r>
            <w:r w:rsidRPr="00B45275">
              <w:rPr>
                <w:b/>
                <w:bCs/>
                <w:iCs/>
                <w:color w:val="000000"/>
              </w:rPr>
              <w:t>]</w:t>
            </w:r>
          </w:p>
        </w:tc>
      </w:tr>
      <w:tr w:rsidR="00DE76DF" w:rsidRPr="00B45275" w:rsidTr="00DE76DF">
        <w:tc>
          <w:tcPr>
            <w:tcW w:w="4031" w:type="dxa"/>
            <w:shd w:val="clear" w:color="auto" w:fill="FFFFFF"/>
          </w:tcPr>
          <w:p w:rsidR="00DE76DF" w:rsidRPr="00DE76DF" w:rsidRDefault="00DE76DF" w:rsidP="004B1DB4">
            <w:pPr>
              <w:spacing w:before="120" w:after="120"/>
              <w:jc w:val="both"/>
              <w:outlineLvl w:val="1"/>
              <w:rPr>
                <w:bCs/>
                <w:iCs/>
                <w:color w:val="000000"/>
              </w:rPr>
            </w:pPr>
            <w:r w:rsidRPr="00DE76DF">
              <w:rPr>
                <w:bCs/>
                <w:iCs/>
                <w:color w:val="000000"/>
              </w:rPr>
              <w:t>1 - Modernizacja energetyczna budynków wielorodzinnych 157A, 157B, 157C Jaśliska</w:t>
            </w:r>
          </w:p>
          <w:p w:rsidR="00DE76DF" w:rsidRPr="00B45275" w:rsidRDefault="00DE76DF" w:rsidP="004B1DB4">
            <w:pPr>
              <w:spacing w:before="120" w:after="120"/>
              <w:jc w:val="both"/>
              <w:outlineLvl w:val="1"/>
              <w:rPr>
                <w:bCs/>
                <w:iCs/>
              </w:rPr>
            </w:pPr>
            <w:r w:rsidRPr="00DE76DF">
              <w:rPr>
                <w:bCs/>
                <w:iCs/>
                <w:color w:val="000000"/>
              </w:rPr>
              <w:t xml:space="preserve">2 - Modernizacja energetyczna </w:t>
            </w:r>
            <w:r w:rsidRPr="00DE76DF">
              <w:rPr>
                <w:bCs/>
                <w:iCs/>
                <w:color w:val="000000"/>
              </w:rPr>
              <w:lastRenderedPageBreak/>
              <w:t>budynku wielorodzinnego Daliowa 32.</w:t>
            </w:r>
          </w:p>
        </w:tc>
        <w:tc>
          <w:tcPr>
            <w:tcW w:w="4835" w:type="dxa"/>
            <w:shd w:val="clear" w:color="auto" w:fill="FFFFFF"/>
          </w:tcPr>
          <w:p w:rsidR="00DE76DF" w:rsidRPr="00DE76DF" w:rsidRDefault="00DE76DF" w:rsidP="004B1DB4">
            <w:pPr>
              <w:spacing w:before="120" w:after="120"/>
              <w:jc w:val="both"/>
              <w:outlineLvl w:val="1"/>
              <w:rPr>
                <w:bCs/>
                <w:iCs/>
                <w:color w:val="000000"/>
              </w:rPr>
            </w:pPr>
            <w:r w:rsidRPr="00DE76DF">
              <w:rPr>
                <w:bCs/>
                <w:iCs/>
                <w:color w:val="000000"/>
              </w:rPr>
              <w:lastRenderedPageBreak/>
              <w:t xml:space="preserve">1 - Cena </w:t>
            </w:r>
            <w:r w:rsidR="00023F11">
              <w:rPr>
                <w:bCs/>
                <w:iCs/>
                <w:color w:val="000000"/>
              </w:rPr>
              <w:t>–</w:t>
            </w:r>
            <w:r w:rsidRPr="00DE76DF">
              <w:rPr>
                <w:bCs/>
                <w:iCs/>
                <w:color w:val="000000"/>
              </w:rPr>
              <w:t xml:space="preserve"> 60</w:t>
            </w:r>
            <w:r w:rsidR="00023F11">
              <w:rPr>
                <w:bCs/>
                <w:iCs/>
                <w:color w:val="000000"/>
              </w:rPr>
              <w:t>%</w:t>
            </w:r>
          </w:p>
          <w:p w:rsidR="00DE76DF" w:rsidRPr="00DE76DF" w:rsidRDefault="00DE76DF" w:rsidP="004B1DB4">
            <w:pPr>
              <w:spacing w:before="120" w:after="120"/>
              <w:jc w:val="both"/>
              <w:outlineLvl w:val="1"/>
              <w:rPr>
                <w:bCs/>
                <w:iCs/>
                <w:color w:val="000000"/>
              </w:rPr>
            </w:pPr>
            <w:r w:rsidRPr="00DE76DF">
              <w:rPr>
                <w:bCs/>
                <w:iCs/>
                <w:color w:val="000000"/>
              </w:rPr>
              <w:t xml:space="preserve">2 - </w:t>
            </w:r>
            <w:r w:rsidR="00023F11" w:rsidRPr="00023F11">
              <w:rPr>
                <w:bCs/>
                <w:iCs/>
                <w:color w:val="000000"/>
              </w:rPr>
              <w:t xml:space="preserve">Okres gwarancji jakości i rękojmi za wady </w:t>
            </w:r>
            <w:r w:rsidR="00023F11">
              <w:rPr>
                <w:bCs/>
                <w:iCs/>
                <w:color w:val="000000"/>
              </w:rPr>
              <w:t>– 2</w:t>
            </w:r>
            <w:r w:rsidRPr="00DE76DF">
              <w:rPr>
                <w:bCs/>
                <w:iCs/>
                <w:color w:val="000000"/>
              </w:rPr>
              <w:t>0</w:t>
            </w:r>
            <w:r w:rsidR="00023F11">
              <w:rPr>
                <w:bCs/>
                <w:iCs/>
                <w:color w:val="000000"/>
              </w:rPr>
              <w:t xml:space="preserve"> %</w:t>
            </w:r>
          </w:p>
          <w:p w:rsidR="00023F11" w:rsidRPr="00023F11" w:rsidRDefault="00DE76DF" w:rsidP="00023F11">
            <w:pPr>
              <w:numPr>
                <w:ilvl w:val="0"/>
                <w:numId w:val="23"/>
              </w:numPr>
              <w:spacing w:before="120" w:after="120"/>
              <w:jc w:val="both"/>
              <w:outlineLvl w:val="1"/>
              <w:rPr>
                <w:bCs/>
                <w:i/>
                <w:iCs/>
                <w:color w:val="000000"/>
              </w:rPr>
            </w:pPr>
            <w:r w:rsidRPr="00DE76DF">
              <w:rPr>
                <w:bCs/>
                <w:iCs/>
                <w:color w:val="000000"/>
              </w:rPr>
              <w:lastRenderedPageBreak/>
              <w:t xml:space="preserve">3 - </w:t>
            </w:r>
            <w:r w:rsidR="00023F11" w:rsidRPr="00023F11">
              <w:rPr>
                <w:bCs/>
                <w:iCs/>
                <w:color w:val="000000"/>
              </w:rPr>
              <w:t>Doświadczenie zawodowe kierownika budowy wyznaczonego do rea</w:t>
            </w:r>
            <w:r w:rsidR="00023F11">
              <w:rPr>
                <w:bCs/>
                <w:iCs/>
                <w:color w:val="000000"/>
              </w:rPr>
              <w:t>lizacji zamówienia - waga 20 %</w:t>
            </w:r>
            <w:r w:rsidR="00023F11" w:rsidRPr="00023F11">
              <w:rPr>
                <w:bCs/>
                <w:i/>
                <w:iCs/>
                <w:color w:val="000000"/>
              </w:rPr>
              <w:t>(posiadającego uprawnienia budowlane bez ograniczeń do kierowania robotami budowlanymi o specjalności konstrukcyjno-budowlanej bez ograniczeń)</w:t>
            </w:r>
          </w:p>
          <w:p w:rsidR="00DE76DF" w:rsidRPr="00B45275" w:rsidRDefault="00DE76DF" w:rsidP="00023F11">
            <w:pPr>
              <w:spacing w:before="120" w:after="120"/>
              <w:jc w:val="both"/>
              <w:outlineLvl w:val="1"/>
              <w:rPr>
                <w:bCs/>
                <w:iCs/>
              </w:rPr>
            </w:pPr>
          </w:p>
        </w:tc>
      </w:tr>
    </w:tbl>
    <w:p w:rsidR="008D48A7" w:rsidRDefault="008D48A7" w:rsidP="00000E6A">
      <w:pPr>
        <w:pStyle w:val="Nagwek2"/>
      </w:pPr>
      <w:r w:rsidRPr="00BA284E">
        <w:lastRenderedPageBreak/>
        <w:t xml:space="preserve">Punkty przyznawane za podane w pkt </w:t>
      </w:r>
      <w:r w:rsidR="00B51D96" w:rsidRPr="00A70BFE">
        <w:t>18</w:t>
      </w:r>
      <w:r w:rsidRPr="00A70BFE">
        <w:t>.1 kryteria</w:t>
      </w:r>
      <w:r w:rsidRPr="00BA284E">
        <w:t xml:space="preserve">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1"/>
        <w:gridCol w:w="4782"/>
      </w:tblGrid>
      <w:tr w:rsidR="00B45275" w:rsidRPr="00B45275" w:rsidTr="00DE76DF">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DE76DF" w:rsidRPr="00B45275" w:rsidTr="00DE76DF">
        <w:tc>
          <w:tcPr>
            <w:tcW w:w="4071" w:type="dxa"/>
            <w:shd w:val="clear" w:color="auto" w:fill="FFFFFF"/>
          </w:tcPr>
          <w:p w:rsidR="00DE76DF" w:rsidRPr="00DE76DF" w:rsidRDefault="00DE76DF" w:rsidP="004B1DB4">
            <w:pPr>
              <w:spacing w:before="120" w:after="120"/>
              <w:jc w:val="both"/>
              <w:outlineLvl w:val="1"/>
              <w:rPr>
                <w:bCs/>
                <w:iCs/>
                <w:color w:val="000000"/>
              </w:rPr>
            </w:pPr>
            <w:r w:rsidRPr="00DE76DF">
              <w:rPr>
                <w:bCs/>
                <w:iCs/>
                <w:color w:val="000000"/>
              </w:rPr>
              <w:t>1 - Modernizacja energetyczna budynków wielorodzinnych 157A, 157B, 157C Jaśliska</w:t>
            </w:r>
          </w:p>
          <w:p w:rsidR="00DE76DF" w:rsidRPr="00B45275" w:rsidRDefault="00DE76DF" w:rsidP="004B1DB4">
            <w:pPr>
              <w:spacing w:before="120" w:after="120"/>
              <w:jc w:val="both"/>
              <w:outlineLvl w:val="1"/>
              <w:rPr>
                <w:bCs/>
                <w:iCs/>
              </w:rPr>
            </w:pPr>
            <w:r w:rsidRPr="00DE76DF">
              <w:rPr>
                <w:bCs/>
                <w:iCs/>
                <w:color w:val="000000"/>
              </w:rPr>
              <w:t>2 - Modernizacja energetyczna budynku wielorodzinnego Daliowa 32.</w:t>
            </w:r>
          </w:p>
        </w:tc>
        <w:tc>
          <w:tcPr>
            <w:tcW w:w="4782" w:type="dxa"/>
            <w:shd w:val="clear" w:color="auto" w:fill="FFFFFF"/>
          </w:tcPr>
          <w:p w:rsidR="00DE76DF" w:rsidRPr="00DE76DF" w:rsidRDefault="00DE76DF" w:rsidP="004B1DB4">
            <w:pPr>
              <w:spacing w:before="120" w:after="120"/>
              <w:jc w:val="both"/>
              <w:outlineLvl w:val="1"/>
              <w:rPr>
                <w:bCs/>
                <w:iCs/>
                <w:color w:val="000000"/>
              </w:rPr>
            </w:pPr>
            <w:r w:rsidRPr="00DE76DF">
              <w:rPr>
                <w:bCs/>
                <w:iCs/>
                <w:color w:val="000000"/>
              </w:rPr>
              <w:t xml:space="preserve">1 </w:t>
            </w:r>
            <w:r w:rsidR="00BD7880">
              <w:rPr>
                <w:bCs/>
                <w:iCs/>
                <w:color w:val="000000"/>
              </w:rPr>
              <w:t>–</w:t>
            </w:r>
            <w:r w:rsidRPr="00DE76DF">
              <w:rPr>
                <w:bCs/>
                <w:iCs/>
                <w:color w:val="000000"/>
              </w:rPr>
              <w:t xml:space="preserve"> Cena</w:t>
            </w:r>
            <w:r w:rsidR="00BD7880">
              <w:rPr>
                <w:bCs/>
                <w:iCs/>
                <w:color w:val="000000"/>
              </w:rPr>
              <w:t xml:space="preserve"> brutto</w:t>
            </w:r>
          </w:p>
          <w:p w:rsidR="00DE76DF" w:rsidRPr="00DE76DF" w:rsidRDefault="00DE76DF" w:rsidP="004B1DB4">
            <w:pPr>
              <w:spacing w:before="120" w:after="120"/>
              <w:jc w:val="both"/>
              <w:outlineLvl w:val="1"/>
              <w:rPr>
                <w:bCs/>
                <w:iCs/>
                <w:color w:val="000000"/>
              </w:rPr>
            </w:pPr>
            <w:r w:rsidRPr="00DE76DF">
              <w:rPr>
                <w:bCs/>
                <w:iCs/>
                <w:color w:val="000000"/>
              </w:rPr>
              <w:t xml:space="preserve">Liczba punktów = ( Cmin/Cof ) * </w:t>
            </w:r>
            <w:r w:rsidR="00BD7880">
              <w:rPr>
                <w:bCs/>
                <w:iCs/>
                <w:color w:val="000000"/>
              </w:rPr>
              <w:t>60</w:t>
            </w:r>
          </w:p>
          <w:p w:rsidR="00DE76DF" w:rsidRPr="00DE76DF" w:rsidRDefault="00DE76DF" w:rsidP="004B1DB4">
            <w:pPr>
              <w:spacing w:before="120" w:after="120"/>
              <w:jc w:val="both"/>
              <w:outlineLvl w:val="1"/>
              <w:rPr>
                <w:bCs/>
                <w:iCs/>
                <w:color w:val="000000"/>
              </w:rPr>
            </w:pPr>
            <w:r w:rsidRPr="00DE76DF">
              <w:rPr>
                <w:bCs/>
                <w:iCs/>
                <w:color w:val="000000"/>
              </w:rPr>
              <w:t>gdzie:</w:t>
            </w:r>
          </w:p>
          <w:p w:rsidR="00DE76DF" w:rsidRPr="00DE76DF" w:rsidRDefault="00DE76DF" w:rsidP="004B1DB4">
            <w:pPr>
              <w:spacing w:before="120" w:after="120"/>
              <w:jc w:val="both"/>
              <w:outlineLvl w:val="1"/>
              <w:rPr>
                <w:bCs/>
                <w:iCs/>
                <w:color w:val="000000"/>
              </w:rPr>
            </w:pPr>
            <w:r w:rsidRPr="00DE76DF">
              <w:rPr>
                <w:bCs/>
                <w:iCs/>
                <w:color w:val="000000"/>
              </w:rPr>
              <w:t xml:space="preserve">- Cmin - najniższa cena </w:t>
            </w:r>
            <w:r w:rsidR="00023F11">
              <w:rPr>
                <w:bCs/>
                <w:iCs/>
                <w:color w:val="000000"/>
              </w:rPr>
              <w:t xml:space="preserve">brutto </w:t>
            </w:r>
            <w:r w:rsidRPr="00DE76DF">
              <w:rPr>
                <w:bCs/>
                <w:iCs/>
                <w:color w:val="000000"/>
              </w:rPr>
              <w:t xml:space="preserve">spośród wszystkich </w:t>
            </w:r>
            <w:r w:rsidR="00023F11">
              <w:rPr>
                <w:bCs/>
                <w:iCs/>
                <w:color w:val="000000"/>
              </w:rPr>
              <w:t xml:space="preserve">nieodrzuconych </w:t>
            </w:r>
            <w:r w:rsidRPr="00DE76DF">
              <w:rPr>
                <w:bCs/>
                <w:iCs/>
                <w:color w:val="000000"/>
              </w:rPr>
              <w:t>ofert</w:t>
            </w:r>
          </w:p>
          <w:p w:rsidR="00DE76DF" w:rsidRPr="00DE76DF" w:rsidRDefault="00DE76DF" w:rsidP="004B1DB4">
            <w:pPr>
              <w:spacing w:before="120" w:after="120"/>
              <w:jc w:val="both"/>
              <w:outlineLvl w:val="1"/>
              <w:rPr>
                <w:bCs/>
                <w:iCs/>
                <w:color w:val="000000"/>
              </w:rPr>
            </w:pPr>
            <w:r w:rsidRPr="00DE76DF">
              <w:rPr>
                <w:bCs/>
                <w:iCs/>
                <w:color w:val="000000"/>
              </w:rPr>
              <w:t xml:space="preserve">- Cof -  cena </w:t>
            </w:r>
            <w:r w:rsidR="00023F11">
              <w:rPr>
                <w:bCs/>
                <w:iCs/>
                <w:color w:val="000000"/>
              </w:rPr>
              <w:t xml:space="preserve">brutto </w:t>
            </w:r>
            <w:r w:rsidRPr="00DE76DF">
              <w:rPr>
                <w:bCs/>
                <w:iCs/>
                <w:color w:val="000000"/>
              </w:rPr>
              <w:t>podana w ofercie</w:t>
            </w:r>
            <w:r w:rsidR="00023F11">
              <w:rPr>
                <w:bCs/>
                <w:iCs/>
                <w:color w:val="000000"/>
              </w:rPr>
              <w:t xml:space="preserve"> badanej</w:t>
            </w:r>
          </w:p>
          <w:p w:rsidR="00DE76DF" w:rsidRPr="00DE76DF" w:rsidRDefault="00DE76DF" w:rsidP="004B1DB4">
            <w:pPr>
              <w:spacing w:before="120" w:after="120"/>
              <w:jc w:val="both"/>
              <w:outlineLvl w:val="1"/>
              <w:rPr>
                <w:bCs/>
                <w:iCs/>
                <w:color w:val="000000"/>
              </w:rPr>
            </w:pPr>
          </w:p>
          <w:p w:rsidR="00023F11" w:rsidRPr="00023F11" w:rsidRDefault="00DE76DF" w:rsidP="00023F11">
            <w:pPr>
              <w:spacing w:before="120" w:after="120"/>
              <w:jc w:val="both"/>
              <w:outlineLvl w:val="1"/>
              <w:rPr>
                <w:bCs/>
                <w:iCs/>
                <w:color w:val="000000"/>
                <w:u w:val="single"/>
              </w:rPr>
            </w:pPr>
            <w:r w:rsidRPr="00DE76DF">
              <w:rPr>
                <w:bCs/>
                <w:iCs/>
                <w:color w:val="000000"/>
              </w:rPr>
              <w:t xml:space="preserve">2 </w:t>
            </w:r>
            <w:r w:rsidR="00146D22">
              <w:rPr>
                <w:bCs/>
                <w:iCs/>
                <w:color w:val="000000"/>
              </w:rPr>
              <w:t>–</w:t>
            </w:r>
            <w:r w:rsidRPr="00DE76DF">
              <w:rPr>
                <w:bCs/>
                <w:iCs/>
                <w:color w:val="000000"/>
              </w:rPr>
              <w:t xml:space="preserve"> </w:t>
            </w:r>
            <w:r w:rsidR="00023F11" w:rsidRPr="00023F11">
              <w:rPr>
                <w:bCs/>
                <w:iCs/>
                <w:color w:val="000000"/>
                <w:u w:val="single"/>
              </w:rPr>
              <w:t>Okres</w:t>
            </w:r>
            <w:r w:rsidR="00146D22">
              <w:rPr>
                <w:bCs/>
                <w:iCs/>
                <w:color w:val="000000"/>
                <w:u w:val="single"/>
              </w:rPr>
              <w:t xml:space="preserve"> </w:t>
            </w:r>
            <w:r w:rsidR="00023F11" w:rsidRPr="00023F11">
              <w:rPr>
                <w:bCs/>
                <w:iCs/>
                <w:color w:val="000000"/>
                <w:u w:val="single"/>
              </w:rPr>
              <w:t>gwarancji jakości i rękojmi za wady - waga 20 pkt</w:t>
            </w:r>
          </w:p>
          <w:p w:rsidR="00023F11" w:rsidRPr="00023F11" w:rsidRDefault="00023F11" w:rsidP="00023F11">
            <w:pPr>
              <w:spacing w:before="120" w:after="120"/>
              <w:jc w:val="both"/>
              <w:outlineLvl w:val="1"/>
              <w:rPr>
                <w:bCs/>
                <w:iCs/>
                <w:color w:val="000000"/>
                <w:u w:val="single"/>
              </w:rPr>
            </w:pPr>
            <w:r w:rsidRPr="00023F11">
              <w:rPr>
                <w:bCs/>
                <w:iCs/>
                <w:color w:val="000000"/>
              </w:rPr>
              <w:t xml:space="preserve">Okres gwarancji jakości i rękojmi nie może być krótszy niż 3 lata i dłuższy niż 5 lat od daty odbioru końcowego, z zastrzeżeniem że minimalny okres </w:t>
            </w:r>
            <w:r>
              <w:rPr>
                <w:bCs/>
                <w:iCs/>
                <w:color w:val="000000"/>
              </w:rPr>
              <w:t>gwarancji/</w:t>
            </w:r>
            <w:r w:rsidRPr="00023F11">
              <w:rPr>
                <w:bCs/>
                <w:iCs/>
                <w:color w:val="000000"/>
              </w:rPr>
              <w:t xml:space="preserve">rękojmi to 3 lata. </w:t>
            </w:r>
          </w:p>
          <w:p w:rsidR="00023F11" w:rsidRPr="00023F11" w:rsidRDefault="00023F11" w:rsidP="00023F11">
            <w:pPr>
              <w:spacing w:before="120" w:after="120"/>
              <w:jc w:val="both"/>
              <w:outlineLvl w:val="1"/>
              <w:rPr>
                <w:bCs/>
                <w:iCs/>
                <w:color w:val="000000"/>
              </w:rPr>
            </w:pPr>
            <w:r w:rsidRPr="00023F11">
              <w:rPr>
                <w:bCs/>
                <w:iCs/>
                <w:color w:val="000000"/>
              </w:rPr>
              <w:t xml:space="preserve"> oceniana będzie w następujący sposób:</w:t>
            </w:r>
          </w:p>
          <w:p w:rsidR="00023F11" w:rsidRPr="00023F11" w:rsidRDefault="00023F11" w:rsidP="00023F11">
            <w:pPr>
              <w:numPr>
                <w:ilvl w:val="1"/>
                <w:numId w:val="27"/>
              </w:numPr>
              <w:tabs>
                <w:tab w:val="clear" w:pos="1440"/>
                <w:tab w:val="num" w:pos="379"/>
              </w:tabs>
              <w:spacing w:before="120" w:after="120"/>
              <w:ind w:left="379" w:hanging="300"/>
              <w:jc w:val="both"/>
              <w:outlineLvl w:val="1"/>
              <w:rPr>
                <w:bCs/>
                <w:iCs/>
                <w:color w:val="000000"/>
              </w:rPr>
            </w:pPr>
            <w:r w:rsidRPr="00023F11">
              <w:rPr>
                <w:bCs/>
                <w:iCs/>
                <w:color w:val="000000"/>
              </w:rPr>
              <w:t xml:space="preserve"> Okres gwarancji jakości i rękojmi na okres 5 lat – 20 pkt</w:t>
            </w:r>
          </w:p>
          <w:p w:rsidR="00023F11" w:rsidRPr="00023F11" w:rsidRDefault="00023F11" w:rsidP="00023F11">
            <w:pPr>
              <w:numPr>
                <w:ilvl w:val="1"/>
                <w:numId w:val="27"/>
              </w:numPr>
              <w:tabs>
                <w:tab w:val="clear" w:pos="1440"/>
                <w:tab w:val="num" w:pos="379"/>
                <w:tab w:val="num" w:pos="742"/>
              </w:tabs>
              <w:spacing w:before="120" w:after="120"/>
              <w:ind w:left="379" w:hanging="300"/>
              <w:jc w:val="both"/>
              <w:outlineLvl w:val="1"/>
              <w:rPr>
                <w:bCs/>
                <w:iCs/>
                <w:color w:val="000000"/>
              </w:rPr>
            </w:pPr>
            <w:r w:rsidRPr="00023F11">
              <w:rPr>
                <w:bCs/>
                <w:iCs/>
                <w:color w:val="000000"/>
              </w:rPr>
              <w:t>Okres gwarancji jakości i rękojmi  na okres 4 lat –  10 pkt</w:t>
            </w:r>
          </w:p>
          <w:p w:rsidR="00DE76DF" w:rsidRDefault="00023F11" w:rsidP="004B1DB4">
            <w:pPr>
              <w:numPr>
                <w:ilvl w:val="1"/>
                <w:numId w:val="27"/>
              </w:numPr>
              <w:tabs>
                <w:tab w:val="clear" w:pos="1440"/>
                <w:tab w:val="num" w:pos="379"/>
                <w:tab w:val="num" w:pos="742"/>
              </w:tabs>
              <w:spacing w:before="120" w:after="120"/>
              <w:ind w:left="379" w:hanging="300"/>
              <w:jc w:val="both"/>
              <w:outlineLvl w:val="1"/>
              <w:rPr>
                <w:bCs/>
                <w:iCs/>
                <w:color w:val="000000"/>
              </w:rPr>
            </w:pPr>
            <w:r w:rsidRPr="00023F11">
              <w:rPr>
                <w:bCs/>
                <w:iCs/>
                <w:color w:val="000000"/>
              </w:rPr>
              <w:t>Okres gwarancji jakości i rękojmi na okres 3 lat –0 pkt</w:t>
            </w:r>
          </w:p>
          <w:p w:rsidR="00EF70A5" w:rsidRPr="00023F11" w:rsidRDefault="00EF70A5" w:rsidP="00EF70A5">
            <w:pPr>
              <w:tabs>
                <w:tab w:val="num" w:pos="1260"/>
              </w:tabs>
              <w:spacing w:before="120" w:after="120"/>
              <w:ind w:left="379"/>
              <w:jc w:val="both"/>
              <w:outlineLvl w:val="1"/>
              <w:rPr>
                <w:bCs/>
                <w:iCs/>
                <w:color w:val="000000"/>
              </w:rPr>
            </w:pPr>
            <w:r>
              <w:rPr>
                <w:bCs/>
                <w:iCs/>
                <w:color w:val="000000"/>
              </w:rPr>
              <w:t>Jeżeli wykonawca w formularzu ofertowym nie wypełni rubryki dotyczącej kryterium „okres gwarancji i rękojmi za wady” Zamawiający uzna że Wykonawca oferuje 3 letni okres gwarancji i rękojmi za wady.</w:t>
            </w:r>
          </w:p>
          <w:p w:rsidR="00BD7880" w:rsidRPr="00BD7880" w:rsidRDefault="00BD7880" w:rsidP="00BD7880">
            <w:pPr>
              <w:numPr>
                <w:ilvl w:val="0"/>
                <w:numId w:val="23"/>
              </w:numPr>
              <w:suppressAutoHyphens/>
              <w:jc w:val="both"/>
              <w:rPr>
                <w:bCs/>
                <w:i/>
              </w:rPr>
            </w:pPr>
            <w:r w:rsidRPr="00BD7880">
              <w:t xml:space="preserve">3) </w:t>
            </w:r>
            <w:r w:rsidRPr="00BD7880">
              <w:rPr>
                <w:u w:val="single"/>
              </w:rPr>
              <w:t xml:space="preserve">Doświadczenie zawodowe kierownika budowy wyznaczonego do realizacji </w:t>
            </w:r>
            <w:r w:rsidRPr="00BD7880">
              <w:rPr>
                <w:u w:val="single"/>
              </w:rPr>
              <w:lastRenderedPageBreak/>
              <w:t>zamówienia - waga 20 pkt</w:t>
            </w:r>
            <w:r w:rsidRPr="00BD7880">
              <w:rPr>
                <w:i/>
              </w:rPr>
              <w:t>(</w:t>
            </w:r>
            <w:r w:rsidRPr="00BD7880">
              <w:rPr>
                <w:bCs/>
                <w:i/>
              </w:rPr>
              <w:t>posiadającego uprawnienia budowlane bez ograniczeń do kierowania robotami budowlanymi o specjalności konstrukcyjno-budowlanej bez ograniczeń)</w:t>
            </w:r>
          </w:p>
          <w:p w:rsidR="00BD7880" w:rsidRPr="00BD7880" w:rsidRDefault="00BD7880" w:rsidP="00BD7880">
            <w:pPr>
              <w:numPr>
                <w:ilvl w:val="0"/>
                <w:numId w:val="23"/>
              </w:numPr>
              <w:suppressAutoHyphens/>
              <w:jc w:val="both"/>
            </w:pPr>
          </w:p>
          <w:p w:rsidR="00BD7880" w:rsidRPr="00BD7880" w:rsidRDefault="00BD7880" w:rsidP="00BD7880">
            <w:pPr>
              <w:ind w:left="284" w:hanging="284"/>
              <w:jc w:val="both"/>
            </w:pPr>
            <w:r w:rsidRPr="00BD7880">
              <w:t xml:space="preserve">  W kryterium „doświadczenie zawodowe kierownika budowy wyznaczonego do realizacji zadania”. </w:t>
            </w:r>
          </w:p>
          <w:p w:rsidR="00BD7880" w:rsidRPr="00BD7880" w:rsidRDefault="00BD7880" w:rsidP="00BD7880">
            <w:pPr>
              <w:ind w:left="284" w:hanging="284"/>
              <w:jc w:val="both"/>
            </w:pPr>
            <w:r w:rsidRPr="00BD7880">
              <w:t>a) 10 punktów zostanie przyznanych wykonawcy, który do realizacji zadania oddeleguje kierownika budowy posiadającego ww. uprawnienia oraz co najmniej 5 letnie doświadczenie w pełnieniu funkcji kierownika budowy;</w:t>
            </w:r>
          </w:p>
          <w:p w:rsidR="00BD7880" w:rsidRPr="00BD7880" w:rsidRDefault="00BD7880" w:rsidP="00BD7880">
            <w:pPr>
              <w:ind w:left="284" w:hanging="284"/>
              <w:jc w:val="both"/>
            </w:pPr>
            <w:r w:rsidRPr="00BD7880">
              <w:t>b) 20 punktów zostanie przyznanych wykonawcy, który do realizacji zadania oddeleguje kierownika budowy posiadającego ww. uprawnienia oraz co najmniej 10</w:t>
            </w:r>
            <w:r w:rsidR="00BD5591">
              <w:t xml:space="preserve"> -</w:t>
            </w:r>
            <w:r w:rsidRPr="00BD7880">
              <w:t xml:space="preserve"> letnie doświadczenie w pełnieniu funkcji kierownika budowy;</w:t>
            </w:r>
          </w:p>
          <w:p w:rsidR="00BD7880" w:rsidRPr="00BD7880" w:rsidRDefault="00BD7880" w:rsidP="00BD7880">
            <w:pPr>
              <w:ind w:left="284" w:hanging="284"/>
              <w:jc w:val="both"/>
            </w:pPr>
          </w:p>
          <w:p w:rsidR="00DE76DF" w:rsidRPr="00BD7880" w:rsidRDefault="00BD7880" w:rsidP="00BD7880">
            <w:pPr>
              <w:jc w:val="both"/>
            </w:pPr>
            <w:r w:rsidRPr="00BD7880">
              <w:t xml:space="preserve">Informację w tym zakresie należy wskazać w wykazie potencjału kadrowego i potwierdzić stosownymi referencjami, poświadczeniami. </w:t>
            </w:r>
          </w:p>
        </w:tc>
      </w:tr>
    </w:tbl>
    <w:p w:rsidR="008D48A7" w:rsidRPr="00876900" w:rsidRDefault="008D48A7" w:rsidP="00000E6A">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000E6A">
      <w:pPr>
        <w:pStyle w:val="Nagwek2"/>
      </w:pPr>
      <w:r>
        <w:tab/>
        <w:t>W toku badania i oceny ofert Z</w:t>
      </w:r>
      <w:r w:rsidR="00F94F8B">
        <w:t>amawiający może żądać od W</w:t>
      </w:r>
      <w:r w:rsidR="00B51D96" w:rsidRPr="00B51D96">
        <w:t>ykonawców wyjaśnień dotyczących treści złożonych ofert. Niedopusz</w:t>
      </w:r>
      <w:r>
        <w:t>czalne jest prowadzenie między Z</w:t>
      </w:r>
      <w:r w:rsidR="00B14B5A">
        <w:t>amawiającym a W</w:t>
      </w:r>
      <w:r w:rsidR="00B51D96" w:rsidRPr="00B51D96">
        <w:t xml:space="preserve">ykonawcą negocjacji dotyczących złożonej oferty oraz, z zastrzeżeniem </w:t>
      </w:r>
      <w:r w:rsidR="00B51D96" w:rsidRPr="00897825">
        <w:t>pkt 18.5,</w:t>
      </w:r>
      <w:r w:rsidR="00B51D96" w:rsidRPr="00B51D96">
        <w:t xml:space="preserve"> dokonywanie jakiejkolwiek zmiany w jej treści.</w:t>
      </w:r>
    </w:p>
    <w:p w:rsidR="008D48A7" w:rsidRDefault="008D48A7" w:rsidP="00000E6A">
      <w:pPr>
        <w:pStyle w:val="Nagwek2"/>
      </w:pPr>
      <w:r>
        <w:t>Zamawiaj</w:t>
      </w:r>
      <w:r>
        <w:rPr>
          <w:rFonts w:ascii="TimesNewRoman" w:eastAsia="TimesNewRoman" w:cs="TimesNewRoman" w:hint="eastAsia"/>
        </w:rPr>
        <w:t>ą</w:t>
      </w:r>
      <w:r>
        <w:t>cy poprawia w ofercie:</w:t>
      </w:r>
    </w:p>
    <w:p w:rsidR="00D95619" w:rsidRDefault="00872FB2" w:rsidP="00000E6A">
      <w:pPr>
        <w:pStyle w:val="Nagwek2"/>
        <w:numPr>
          <w:ilvl w:val="0"/>
          <w:numId w:val="17"/>
        </w:numPr>
      </w:pPr>
      <w:r>
        <w:t>oczywiste omyłki pisarskie,</w:t>
      </w:r>
    </w:p>
    <w:p w:rsidR="00D95619" w:rsidRDefault="00872FB2" w:rsidP="00000E6A">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000E6A">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00146D22">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EF70A5">
      <w:pPr>
        <w:pStyle w:val="Nagwek2"/>
        <w:numPr>
          <w:ilvl w:val="0"/>
          <w:numId w:val="0"/>
        </w:numPr>
        <w:ind w:left="680"/>
      </w:pPr>
      <w:r>
        <w:t>- niezwłocznie zawiadamiaj</w:t>
      </w:r>
      <w:r w:rsidRPr="00D95619">
        <w:rPr>
          <w:rFonts w:ascii="TimesNewRoman" w:eastAsia="TimesNewRoman" w:cs="TimesNewRoman" w:hint="eastAsia"/>
        </w:rPr>
        <w:t>ą</w:t>
      </w:r>
      <w:r>
        <w:t>c o ty</w:t>
      </w:r>
      <w:r w:rsidR="00B14B5A">
        <w:t>m W</w:t>
      </w:r>
      <w:r>
        <w:t>ykonawc</w:t>
      </w:r>
      <w:r w:rsidRPr="00D95619">
        <w:rPr>
          <w:rFonts w:ascii="TimesNewRoman" w:eastAsia="TimesNewRoman" w:cs="TimesNewRoman" w:hint="eastAsia"/>
        </w:rPr>
        <w:t>ę</w:t>
      </w:r>
      <w:r>
        <w:t>, którego oferta została poprawiona.</w:t>
      </w:r>
    </w:p>
    <w:p w:rsidR="00D95619" w:rsidRDefault="009554B6" w:rsidP="00000E6A">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 xml:space="preserve">amawiający zwróci </w:t>
      </w:r>
      <w:r w:rsidR="00D95619" w:rsidRPr="00D95619">
        <w:lastRenderedPageBreak/>
        <w:t>się o udzielenie wyjaśnień, w tym złożenia dowodów, dotyczących wyliczenia ceny lub kosztu, w szczególności w zakresie:</w:t>
      </w:r>
    </w:p>
    <w:p w:rsidR="00D95619" w:rsidRDefault="003825D5" w:rsidP="00000E6A">
      <w:pPr>
        <w:pStyle w:val="Nagwek2"/>
        <w:numPr>
          <w:ilvl w:val="0"/>
          <w:numId w:val="18"/>
        </w:numPr>
      </w:pPr>
      <w:r w:rsidRPr="00990A89">
        <w:t>oszczędności metody wykonania zamówienia, wybranych rozwiązań technicznych, wyjątkowo sprzyjających warunków wykonyw</w:t>
      </w:r>
      <w:r w:rsidR="00B14B5A">
        <w:t>ania zamówienia dostępnych dla W</w:t>
      </w:r>
      <w:r w:rsidRPr="00990A89">
        <w:t>yk</w:t>
      </w:r>
      <w:r w:rsidR="00B14B5A">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7D5965" w:rsidRPr="007D5965">
        <w:t>(tj. Dz.U. 2017 poz. 847)</w:t>
      </w:r>
      <w:r w:rsidR="00D95619">
        <w:t>;</w:t>
      </w:r>
    </w:p>
    <w:p w:rsidR="00D95619" w:rsidRDefault="00D95619" w:rsidP="00000E6A">
      <w:pPr>
        <w:pStyle w:val="Nagwek2"/>
        <w:numPr>
          <w:ilvl w:val="0"/>
          <w:numId w:val="18"/>
        </w:numPr>
      </w:pPr>
      <w:r>
        <w:t>pomocy publicznej udzielonej na podstawie odrębnych przepisów;</w:t>
      </w:r>
    </w:p>
    <w:p w:rsidR="00D95619" w:rsidRDefault="00D95619" w:rsidP="00000E6A">
      <w:pPr>
        <w:pStyle w:val="Nagwek2"/>
        <w:numPr>
          <w:ilvl w:val="0"/>
          <w:numId w:val="18"/>
        </w:numPr>
      </w:pPr>
      <w:r>
        <w:t>wynikającym z przepisów prawa pracy i przepisów o zabezpieczeniu społecznym, obowiązującym w miejscu, w którym realizowane jest zamówienie;</w:t>
      </w:r>
    </w:p>
    <w:p w:rsidR="00D95619" w:rsidRDefault="00D95619" w:rsidP="00000E6A">
      <w:pPr>
        <w:pStyle w:val="Nagwek2"/>
        <w:numPr>
          <w:ilvl w:val="0"/>
          <w:numId w:val="18"/>
        </w:numPr>
      </w:pPr>
      <w:r>
        <w:t>wynikającym z przepisów prawa ochrony środowiska;</w:t>
      </w:r>
    </w:p>
    <w:p w:rsidR="00D95619" w:rsidRPr="0080324D" w:rsidRDefault="00D95619" w:rsidP="00000E6A">
      <w:pPr>
        <w:pStyle w:val="Nagwek2"/>
        <w:numPr>
          <w:ilvl w:val="0"/>
          <w:numId w:val="18"/>
        </w:numPr>
      </w:pPr>
      <w:r>
        <w:t>powierzen</w:t>
      </w:r>
      <w:r w:rsidR="008A3895">
        <w:t>ia wykonania części zamówienia P</w:t>
      </w:r>
      <w:r>
        <w:t>odwykonawcy.</w:t>
      </w:r>
    </w:p>
    <w:p w:rsidR="008D48A7" w:rsidRDefault="001C30E8" w:rsidP="00000E6A">
      <w:pPr>
        <w:pStyle w:val="Nagwek2"/>
      </w:pPr>
      <w:r w:rsidRPr="0080324D">
        <w:t xml:space="preserve">Obowiązek wykazania, że oferta nie zawiera rażąco niskiej ceny, spoczywa </w:t>
      </w:r>
      <w:r w:rsidR="008A3895">
        <w:t>na W</w:t>
      </w:r>
      <w:r>
        <w:t>ykonawcy.</w:t>
      </w:r>
    </w:p>
    <w:p w:rsidR="008D48A7" w:rsidRDefault="008A3895" w:rsidP="00000E6A">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000E6A">
      <w:pPr>
        <w:pStyle w:val="Nagwek2"/>
      </w:pPr>
      <w:r w:rsidRPr="00D95619">
        <w:t>Zamawiający odrzuci każdą ofertę w przypadku zaistnienia wobec niej przesłanek określonych w art. 89 ust. 1 ustawy Pzp</w:t>
      </w:r>
      <w:r>
        <w:t>.</w:t>
      </w:r>
    </w:p>
    <w:p w:rsidR="008D48A7" w:rsidRPr="00876900" w:rsidRDefault="008D48A7" w:rsidP="00B065CE">
      <w:pPr>
        <w:pStyle w:val="Nagwek1"/>
      </w:pPr>
      <w:bookmarkStart w:id="17" w:name="_Toc258314256"/>
      <w:r w:rsidRPr="00772DC8">
        <w:t>UDZIELENIE ZAMÓWIENIA</w:t>
      </w:r>
      <w:bookmarkEnd w:id="17"/>
    </w:p>
    <w:p w:rsidR="008D48A7" w:rsidRPr="00876900" w:rsidRDefault="00335C23" w:rsidP="00000E6A">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000E6A">
      <w:pPr>
        <w:pStyle w:val="Nagwek2"/>
        <w:rPr>
          <w:b/>
        </w:rPr>
      </w:pPr>
      <w:r w:rsidRPr="00335C23">
        <w:tab/>
        <w:t>Niezwłocznie po wyb</w:t>
      </w:r>
      <w:r>
        <w:t>orze najkorzystniejszej oferty Z</w:t>
      </w:r>
      <w:r w:rsidRPr="00335C23">
        <w:t>ama</w:t>
      </w:r>
      <w:r>
        <w:t>wiający poinformuje wszystkich W</w:t>
      </w:r>
      <w:r w:rsidRPr="00335C23">
        <w:t>ykonawców o wynikach postepowania zgodnie z art. 92 ust.1 ustawy Pzp oraz udostępni na stronie i</w:t>
      </w:r>
      <w:r>
        <w:t xml:space="preserve">nternetowej </w:t>
      </w:r>
      <w:r w:rsidR="00DE76DF" w:rsidRPr="00DE76DF">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t xml:space="preserve"> ustawy Pzp</w:t>
      </w:r>
      <w:r w:rsidRPr="00335C23">
        <w:t>.</w:t>
      </w:r>
    </w:p>
    <w:p w:rsidR="00EB7871" w:rsidRPr="003209A8" w:rsidRDefault="008D48A7" w:rsidP="00000E6A">
      <w:pPr>
        <w:pStyle w:val="Nagwek2"/>
        <w:rPr>
          <w:color w:val="auto"/>
        </w:rPr>
      </w:pPr>
      <w:r>
        <w:t>Jeżeli Wykonawca, którego oferta została wybrana, uchyla się od zawarcia umowy w sprawie zamówienia publicznego</w:t>
      </w:r>
      <w:r w:rsidR="00DE76DF">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Pzp</w:t>
      </w:r>
      <w:r>
        <w:t>.</w:t>
      </w:r>
    </w:p>
    <w:p w:rsidR="008D48A7" w:rsidRDefault="008D48A7" w:rsidP="00B065CE">
      <w:pPr>
        <w:pStyle w:val="Nagwek1"/>
      </w:pPr>
      <w:bookmarkStart w:id="18"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t>dopełnione po wyborze oferty w celu zawarcia umowy w sprawie zamówienia publicznego</w:t>
      </w:r>
      <w:bookmarkEnd w:id="18"/>
    </w:p>
    <w:p w:rsidR="00603291" w:rsidRDefault="00335C23" w:rsidP="00000E6A">
      <w:pPr>
        <w:pStyle w:val="Nagwek2"/>
      </w:pPr>
      <w:r w:rsidRPr="00335C23">
        <w:tab/>
        <w:t>Zamawiający zawrze umowę w sprawie zamówienia publicznego, w terminie i na zasadach określonych w art. 94 ust. 1 i 2 ustawy Pzp</w:t>
      </w:r>
      <w:r w:rsidR="00603291">
        <w:t>.</w:t>
      </w:r>
    </w:p>
    <w:p w:rsidR="00603291" w:rsidRDefault="00603291" w:rsidP="00000E6A">
      <w:pPr>
        <w:pStyle w:val="Nagwek2"/>
      </w:pPr>
      <w:r>
        <w:lastRenderedPageBreak/>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000E6A">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t>odpowiedzialno</w:t>
      </w:r>
      <w:r>
        <w:rPr>
          <w:rFonts w:ascii="TimesNewRoman" w:eastAsia="TimesNewRoman" w:cs="TimesNewRoman" w:hint="eastAsia"/>
        </w:rPr>
        <w:t>ść</w:t>
      </w:r>
      <w:r>
        <w:t xml:space="preserve">za wykonanie umowy </w:t>
      </w:r>
      <w:r w:rsidR="00DE76DF">
        <w:t>i wniesienie zabezpieczenia nale</w:t>
      </w:r>
      <w:r w:rsidR="00DE76DF">
        <w:rPr>
          <w:rFonts w:ascii="TimesNewRoman" w:eastAsia="TimesNewRoman" w:cs="TimesNewRoman"/>
        </w:rPr>
        <w:t>ż</w:t>
      </w:r>
      <w:r w:rsidR="00DE76DF">
        <w:t>ytego wykonania umowy.</w:t>
      </w:r>
    </w:p>
    <w:p w:rsidR="00335C23" w:rsidRPr="008D48A7" w:rsidRDefault="00335C23" w:rsidP="00000E6A">
      <w:pPr>
        <w:pStyle w:val="Nagwek2"/>
      </w:pPr>
      <w:r w:rsidRPr="00335C23">
        <w:t>Zamawiający unieważni postępowanie w przypadkach określonych w art. 93 ust. 1 i ust. 1a ustawy Pzp. O unieważnieniu postępowania Zamawiający zawiadomi Wykonawców zgodnie z art. 93 ust. 3 ustawy Pzp</w:t>
      </w:r>
      <w:r>
        <w:t>.</w:t>
      </w:r>
    </w:p>
    <w:p w:rsidR="00EB7871" w:rsidRPr="003209A8" w:rsidRDefault="00603291" w:rsidP="00B065CE">
      <w:pPr>
        <w:pStyle w:val="Nagwek1"/>
      </w:pPr>
      <w:bookmarkStart w:id="19"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9"/>
    </w:p>
    <w:p w:rsidR="00DE76DF" w:rsidRPr="00B45275" w:rsidRDefault="00DE76DF" w:rsidP="00DE76DF">
      <w:pPr>
        <w:numPr>
          <w:ilvl w:val="1"/>
          <w:numId w:val="1"/>
        </w:numPr>
        <w:tabs>
          <w:tab w:val="clear" w:pos="680"/>
          <w:tab w:val="num" w:pos="360"/>
        </w:tabs>
        <w:spacing w:before="120" w:after="60"/>
        <w:ind w:left="709" w:hanging="709"/>
        <w:jc w:val="both"/>
        <w:outlineLvl w:val="1"/>
        <w:rPr>
          <w:bCs/>
          <w:iCs/>
          <w:color w:val="000000"/>
        </w:rPr>
      </w:pPr>
      <w:r w:rsidRPr="00335C23">
        <w:rPr>
          <w:bCs/>
          <w:iCs/>
          <w:color w:val="000000"/>
        </w:rPr>
        <w:t>Wykonawca zobowiązany jest wnieść zabezpieczenie należyt</w:t>
      </w:r>
      <w:r>
        <w:rPr>
          <w:bCs/>
          <w:iCs/>
          <w:color w:val="000000"/>
        </w:rPr>
        <w:t xml:space="preserve">ego  </w:t>
      </w:r>
      <w:r w:rsidRPr="00335C23">
        <w:rPr>
          <w:bCs/>
          <w:iCs/>
          <w:color w:val="000000"/>
        </w:rPr>
        <w:t>wykonania umowy w wysokości</w:t>
      </w:r>
      <w:r>
        <w:rPr>
          <w:bCs/>
          <w:iCs/>
          <w:color w:val="000000"/>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E76DF" w:rsidRPr="00B45275" w:rsidTr="004B1DB4">
        <w:tc>
          <w:tcPr>
            <w:tcW w:w="2237" w:type="dxa"/>
          </w:tcPr>
          <w:p w:rsidR="00DE76DF" w:rsidRPr="00B45275" w:rsidRDefault="00DE76DF" w:rsidP="004B1DB4">
            <w:pPr>
              <w:spacing w:before="60" w:after="120"/>
              <w:jc w:val="both"/>
              <w:rPr>
                <w:b/>
                <w:sz w:val="20"/>
                <w:szCs w:val="20"/>
              </w:rPr>
            </w:pPr>
            <w:r w:rsidRPr="00B45275">
              <w:rPr>
                <w:b/>
                <w:sz w:val="20"/>
                <w:szCs w:val="20"/>
              </w:rPr>
              <w:t>Zadanie częściowe nr:</w:t>
            </w:r>
          </w:p>
        </w:tc>
        <w:tc>
          <w:tcPr>
            <w:tcW w:w="4783" w:type="dxa"/>
          </w:tcPr>
          <w:p w:rsidR="00DE76DF" w:rsidRPr="00B45275" w:rsidRDefault="00DE76DF" w:rsidP="004B1DB4">
            <w:pPr>
              <w:spacing w:before="60" w:after="120"/>
              <w:jc w:val="both"/>
              <w:rPr>
                <w:b/>
                <w:sz w:val="20"/>
                <w:szCs w:val="20"/>
              </w:rPr>
            </w:pPr>
            <w:r w:rsidRPr="00B45275">
              <w:rPr>
                <w:b/>
                <w:sz w:val="20"/>
                <w:szCs w:val="20"/>
              </w:rPr>
              <w:t>Zabezpieczenie w % ceny ofertowej:</w:t>
            </w:r>
          </w:p>
        </w:tc>
      </w:tr>
      <w:tr w:rsidR="00DE76DF" w:rsidRPr="00B45275" w:rsidTr="004B1DB4">
        <w:tc>
          <w:tcPr>
            <w:tcW w:w="2237" w:type="dxa"/>
          </w:tcPr>
          <w:p w:rsidR="00DE76DF" w:rsidRPr="00B45275" w:rsidRDefault="00DE76DF" w:rsidP="004B1DB4">
            <w:pPr>
              <w:spacing w:before="60" w:after="120"/>
              <w:jc w:val="both"/>
              <w:rPr>
                <w:b/>
              </w:rPr>
            </w:pPr>
            <w:r w:rsidRPr="00DE76DF">
              <w:t>1</w:t>
            </w:r>
          </w:p>
        </w:tc>
        <w:tc>
          <w:tcPr>
            <w:tcW w:w="4783" w:type="dxa"/>
          </w:tcPr>
          <w:p w:rsidR="00DE76DF" w:rsidRPr="00B45275" w:rsidRDefault="00DE76DF" w:rsidP="004B1DB4">
            <w:pPr>
              <w:spacing w:before="60" w:after="120"/>
            </w:pPr>
            <w:r w:rsidRPr="00DE76DF">
              <w:t>10</w:t>
            </w:r>
            <w:r w:rsidRPr="00B45275">
              <w:t xml:space="preserve"> %</w:t>
            </w:r>
          </w:p>
        </w:tc>
      </w:tr>
      <w:tr w:rsidR="00DE76DF" w:rsidRPr="00B45275" w:rsidTr="004B1DB4">
        <w:tc>
          <w:tcPr>
            <w:tcW w:w="2237" w:type="dxa"/>
          </w:tcPr>
          <w:p w:rsidR="00DE76DF" w:rsidRPr="00B45275" w:rsidRDefault="00DE76DF" w:rsidP="004B1DB4">
            <w:pPr>
              <w:spacing w:before="60" w:after="120"/>
              <w:jc w:val="both"/>
              <w:rPr>
                <w:b/>
              </w:rPr>
            </w:pPr>
            <w:r w:rsidRPr="00DE76DF">
              <w:t>2</w:t>
            </w:r>
          </w:p>
        </w:tc>
        <w:tc>
          <w:tcPr>
            <w:tcW w:w="4783" w:type="dxa"/>
          </w:tcPr>
          <w:p w:rsidR="00DE76DF" w:rsidRPr="00B45275" w:rsidRDefault="00DE76DF" w:rsidP="004B1DB4">
            <w:pPr>
              <w:spacing w:before="60" w:after="120"/>
            </w:pPr>
            <w:r w:rsidRPr="00DE76DF">
              <w:t>10</w:t>
            </w:r>
            <w:r w:rsidRPr="00B45275">
              <w:t xml:space="preserve"> %</w:t>
            </w:r>
          </w:p>
        </w:tc>
      </w:tr>
    </w:tbl>
    <w:p w:rsidR="00DE76DF" w:rsidRDefault="00DE76DF" w:rsidP="00DE76DF">
      <w:pPr>
        <w:numPr>
          <w:ilvl w:val="1"/>
          <w:numId w:val="1"/>
        </w:numPr>
        <w:tabs>
          <w:tab w:val="clear" w:pos="680"/>
          <w:tab w:val="num" w:pos="360"/>
        </w:tabs>
        <w:spacing w:before="120" w:after="60"/>
        <w:ind w:left="709" w:hanging="709"/>
        <w:jc w:val="both"/>
        <w:outlineLvl w:val="1"/>
        <w:rPr>
          <w:bCs/>
          <w:iCs/>
          <w:color w:val="000000"/>
        </w:rPr>
      </w:pPr>
      <w:r w:rsidRPr="00335C23">
        <w:rPr>
          <w:bCs/>
          <w:iCs/>
        </w:rPr>
        <w:t>Zabezpieczenie</w:t>
      </w:r>
      <w:r w:rsidRPr="00335C23">
        <w:rPr>
          <w:bCs/>
          <w:iCs/>
          <w:color w:val="000000"/>
        </w:rPr>
        <w:t xml:space="preserve"> mo</w:t>
      </w:r>
      <w:r w:rsidRPr="00335C23">
        <w:rPr>
          <w:rFonts w:ascii="TimesNewRoman" w:eastAsia="TimesNewRoman" w:cs="TimesNewRoman"/>
          <w:bCs/>
          <w:iCs/>
          <w:color w:val="000000"/>
        </w:rPr>
        <w:t>ż</w:t>
      </w:r>
      <w:r w:rsidRPr="00335C23">
        <w:rPr>
          <w:bCs/>
          <w:iCs/>
          <w:color w:val="000000"/>
        </w:rPr>
        <w:t>e by</w:t>
      </w:r>
      <w:r w:rsidRPr="00335C23">
        <w:rPr>
          <w:rFonts w:ascii="TimesNewRoman" w:eastAsia="TimesNewRoman" w:cs="TimesNewRoman" w:hint="eastAsia"/>
          <w:bCs/>
          <w:iCs/>
          <w:color w:val="000000"/>
        </w:rPr>
        <w:t>ć</w:t>
      </w:r>
      <w:r w:rsidRPr="00335C23">
        <w:rPr>
          <w:bCs/>
          <w:iCs/>
          <w:color w:val="000000"/>
        </w:rPr>
        <w:t>wnoszone według wyboru Wykonawcy w jednej lub w kilku nast</w:t>
      </w:r>
      <w:r w:rsidRPr="00335C23">
        <w:rPr>
          <w:rFonts w:ascii="TimesNewRoman" w:eastAsia="TimesNewRoman" w:cs="TimesNewRoman" w:hint="eastAsia"/>
          <w:bCs/>
          <w:iCs/>
          <w:color w:val="000000"/>
        </w:rPr>
        <w:t>ę</w:t>
      </w:r>
      <w:r w:rsidRPr="00335C23">
        <w:rPr>
          <w:bCs/>
          <w:iCs/>
          <w:color w:val="000000"/>
        </w:rPr>
        <w:t>puj</w:t>
      </w:r>
      <w:r w:rsidRPr="00335C23">
        <w:rPr>
          <w:rFonts w:ascii="TimesNewRoman" w:eastAsia="TimesNewRoman" w:cs="TimesNewRoman" w:hint="eastAsia"/>
          <w:bCs/>
          <w:iCs/>
          <w:color w:val="000000"/>
        </w:rPr>
        <w:t>ą</w:t>
      </w:r>
      <w:r w:rsidRPr="00335C23">
        <w:rPr>
          <w:bCs/>
          <w:iCs/>
          <w:color w:val="000000"/>
        </w:rPr>
        <w:t>cych formach:</w:t>
      </w:r>
    </w:p>
    <w:p w:rsidR="00DE76DF" w:rsidRDefault="00DE76DF" w:rsidP="00DE76DF">
      <w:pPr>
        <w:numPr>
          <w:ilvl w:val="0"/>
          <w:numId w:val="20"/>
        </w:numPr>
        <w:spacing w:before="120" w:after="60"/>
        <w:jc w:val="both"/>
        <w:outlineLvl w:val="1"/>
        <w:rPr>
          <w:bCs/>
          <w:iCs/>
          <w:color w:val="000000"/>
        </w:rPr>
      </w:pPr>
      <w:r w:rsidRPr="00335C23">
        <w:rPr>
          <w:bCs/>
          <w:iCs/>
          <w:color w:val="000000"/>
        </w:rPr>
        <w:t>pieniądzu;</w:t>
      </w:r>
    </w:p>
    <w:p w:rsidR="00DE76DF" w:rsidRDefault="00DE76DF" w:rsidP="00DE76DF">
      <w:pPr>
        <w:numPr>
          <w:ilvl w:val="0"/>
          <w:numId w:val="20"/>
        </w:numPr>
        <w:spacing w:before="120" w:after="60"/>
        <w:jc w:val="both"/>
        <w:outlineLvl w:val="1"/>
        <w:rPr>
          <w:bCs/>
          <w:iCs/>
          <w:color w:val="000000"/>
        </w:rPr>
      </w:pPr>
      <w:r w:rsidRPr="00335C23">
        <w:rPr>
          <w:bCs/>
          <w:iCs/>
          <w:color w:val="000000"/>
        </w:rPr>
        <w:t>poręczeniach bankowych lub poręczeniach spółdzielczej kasy oszczędnościowo-kredytowej, z tym że zobowiązanie kasy jest zawsze zobowiązaniem pieniężnym;</w:t>
      </w:r>
    </w:p>
    <w:p w:rsidR="00DE76DF" w:rsidRDefault="00DE76DF" w:rsidP="00DE76DF">
      <w:pPr>
        <w:numPr>
          <w:ilvl w:val="0"/>
          <w:numId w:val="20"/>
        </w:numPr>
        <w:spacing w:before="120" w:after="60"/>
        <w:jc w:val="both"/>
        <w:outlineLvl w:val="1"/>
        <w:rPr>
          <w:bCs/>
          <w:iCs/>
          <w:color w:val="000000"/>
        </w:rPr>
      </w:pPr>
      <w:r w:rsidRPr="00335C23">
        <w:rPr>
          <w:bCs/>
          <w:iCs/>
          <w:color w:val="000000"/>
        </w:rPr>
        <w:t>gwarancjach bankowych;</w:t>
      </w:r>
    </w:p>
    <w:p w:rsidR="00DE76DF" w:rsidRDefault="00DE76DF" w:rsidP="00DE76DF">
      <w:pPr>
        <w:numPr>
          <w:ilvl w:val="0"/>
          <w:numId w:val="20"/>
        </w:numPr>
        <w:spacing w:before="120" w:after="60"/>
        <w:jc w:val="both"/>
        <w:outlineLvl w:val="1"/>
        <w:rPr>
          <w:bCs/>
          <w:iCs/>
          <w:color w:val="000000"/>
        </w:rPr>
      </w:pPr>
      <w:r w:rsidRPr="00335C23">
        <w:rPr>
          <w:bCs/>
          <w:iCs/>
          <w:color w:val="000000"/>
        </w:rPr>
        <w:t>gwarancjach ubezpieczeniowych;</w:t>
      </w:r>
    </w:p>
    <w:p w:rsidR="00DE76DF" w:rsidRPr="00335C23" w:rsidRDefault="00DE76DF" w:rsidP="00DE76DF">
      <w:pPr>
        <w:numPr>
          <w:ilvl w:val="0"/>
          <w:numId w:val="20"/>
        </w:numPr>
        <w:spacing w:before="120" w:after="60"/>
        <w:jc w:val="both"/>
        <w:outlineLvl w:val="1"/>
        <w:rPr>
          <w:bCs/>
          <w:iCs/>
          <w:color w:val="000000"/>
        </w:rPr>
      </w:pPr>
      <w:r w:rsidRPr="00335C23">
        <w:rPr>
          <w:bCs/>
          <w:iCs/>
          <w:color w:val="000000"/>
        </w:rPr>
        <w:t>poręczeniach udzielanych przez podmioty, o których mowa w art. 6b ust. 5 pkt 2 ustawy z dnia 9 listopada 2000 r. o utworzeniu Polskiej Agencji Rozwoju Przedsiębiorczości.</w:t>
      </w:r>
    </w:p>
    <w:p w:rsidR="00DE76DF" w:rsidRDefault="00DE76DF" w:rsidP="00000E6A">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DE76DF" w:rsidRDefault="00DE76DF" w:rsidP="00000E6A">
      <w:pPr>
        <w:pStyle w:val="Nagwek2"/>
      </w:pPr>
      <w:r w:rsidRPr="00D30384">
        <w:t>W przypadku wniesienia wadium w pieniądzu Wykonawca może wyrazić zgodę na zaliczenie kwoty wadium na poczet zabezpieczenia.</w:t>
      </w:r>
    </w:p>
    <w:p w:rsidR="00DE76DF" w:rsidRDefault="00DE76DF" w:rsidP="00000E6A">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DE76DF" w:rsidRDefault="00DE76DF" w:rsidP="00000E6A">
      <w:pPr>
        <w:pStyle w:val="Nagwek2"/>
      </w:pPr>
      <w:r w:rsidRPr="00D30384">
        <w:t xml:space="preserve">W trakcie realizacji umowy Wykonawca może dokonać zmiany formy zabezpieczenia na jedną lub kilka form, o których mowa w </w:t>
      </w:r>
      <w:r w:rsidRPr="00897825">
        <w:t>pkt 21.2</w:t>
      </w:r>
      <w:r w:rsidRPr="00D30384">
        <w:t xml:space="preserve">. Zmiana formy zabezpieczenia jest </w:t>
      </w:r>
      <w:r w:rsidRPr="00D30384">
        <w:lastRenderedPageBreak/>
        <w:t>dokonywana z zachowaniem ciągłości zabezpieczenia i bez zmniejszenia jego wysokości.</w:t>
      </w:r>
    </w:p>
    <w:p w:rsidR="00EB7871" w:rsidRPr="00BD7880" w:rsidRDefault="00DE76DF" w:rsidP="00000E6A">
      <w:pPr>
        <w:pStyle w:val="Nagwek2"/>
      </w:pPr>
      <w:r w:rsidRPr="00D30384">
        <w:t xml:space="preserve">Zamawiający zwraca zabezpieczenie w terminie 30 dni od dnia wykonania zamówienia i uznania przez Zamawiającego za należycie wykonane. </w:t>
      </w:r>
      <w:r w:rsidRPr="00D30384">
        <w:rPr>
          <w:szCs w:val="22"/>
        </w:rPr>
        <w:t>Kwota pozostawiona na zabezpieczenie roszczeń z tytułu rękojmi za wady nie może przekraczać 30 % wysokości zabezpieczenia.Kwota, o której mowa w art. 151 ust. 2 ustawy Pzp, jest zwracana nie później niż w 15. dniu po upływie okresu rękojmi za wady.</w:t>
      </w:r>
    </w:p>
    <w:p w:rsidR="00BD7880" w:rsidRPr="00BD7880" w:rsidRDefault="00BD7880" w:rsidP="00B065CE">
      <w:pPr>
        <w:pStyle w:val="Nagwek1"/>
      </w:pPr>
      <w:r w:rsidRPr="00BD7880">
        <w:t>WYMAGANIA, O KTÓRYCH MOWA W ART. 29 UST. 3 A USTAWY PZP</w:t>
      </w:r>
    </w:p>
    <w:p w:rsidR="00B065CE" w:rsidRPr="00B065CE" w:rsidRDefault="00B065CE" w:rsidP="00000E6A">
      <w:pPr>
        <w:pStyle w:val="Nagwek2"/>
      </w:pPr>
      <w:r w:rsidRPr="00B065CE">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B065CE" w:rsidRPr="00B065CE" w:rsidRDefault="00B065CE" w:rsidP="00B065CE">
      <w:pPr>
        <w:ind w:left="709"/>
        <w:rPr>
          <w:bCs/>
        </w:rPr>
      </w:pPr>
      <w:r w:rsidRPr="00B065CE">
        <w:rPr>
          <w:bCs/>
        </w:rPr>
        <w:t>Wykonawca zobowiązuje się, że Pracownicy wykonujący czynności w zakresie jak wyżej, będą w okresie realizacji umowy zatrudnieni na podstawie umowy o pracę w rozumieniu przepisów ustawy z dnia 26 czerwca 1974 r. -Kodeks pracy (Dz. U. z 2016 r., poz. 1666 z późn. zm.).</w:t>
      </w:r>
    </w:p>
    <w:p w:rsidR="00B065CE" w:rsidRPr="00B065CE" w:rsidRDefault="00B065CE" w:rsidP="00B065CE">
      <w:pPr>
        <w:tabs>
          <w:tab w:val="left" w:pos="720"/>
        </w:tabs>
        <w:ind w:left="709"/>
        <w:jc w:val="both"/>
        <w:rPr>
          <w:bCs/>
        </w:rPr>
      </w:pPr>
      <w:r w:rsidRPr="00B065CE">
        <w:rPr>
          <w:bCs/>
        </w:rPr>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B065CE" w:rsidRPr="00B065CE" w:rsidRDefault="00B065CE" w:rsidP="00B065CE">
      <w:pPr>
        <w:tabs>
          <w:tab w:val="left" w:pos="720"/>
        </w:tabs>
        <w:ind w:left="709"/>
        <w:jc w:val="both"/>
        <w:rPr>
          <w:bCs/>
        </w:rPr>
      </w:pPr>
      <w:r w:rsidRPr="00B065CE">
        <w:rPr>
          <w:bCs/>
        </w:rPr>
        <w:t>- żądania oświadczeń i dokumentów w zakresie potwierdzenia spełniania ww. wymogów i dokonywania ich oceny,</w:t>
      </w:r>
    </w:p>
    <w:p w:rsidR="00B065CE" w:rsidRPr="00B065CE" w:rsidRDefault="00B065CE" w:rsidP="00B065CE">
      <w:pPr>
        <w:tabs>
          <w:tab w:val="left" w:pos="720"/>
        </w:tabs>
        <w:ind w:left="709"/>
        <w:jc w:val="both"/>
        <w:rPr>
          <w:bCs/>
        </w:rPr>
      </w:pPr>
      <w:r w:rsidRPr="00B065CE">
        <w:rPr>
          <w:bCs/>
        </w:rPr>
        <w:t>- żądania wyjaśnień w przypadku wątpliwości w zakresie potwierdzenia spełniania ww. wymogów,</w:t>
      </w:r>
    </w:p>
    <w:p w:rsidR="00B065CE" w:rsidRPr="00B065CE" w:rsidRDefault="00B065CE" w:rsidP="00B065CE">
      <w:pPr>
        <w:tabs>
          <w:tab w:val="left" w:pos="720"/>
        </w:tabs>
        <w:ind w:left="567"/>
        <w:jc w:val="both"/>
        <w:rPr>
          <w:bCs/>
        </w:rPr>
      </w:pPr>
      <w:r w:rsidRPr="00B065CE">
        <w:rPr>
          <w:bCs/>
        </w:rPr>
        <w:t>- przeprowadzania kontroli na miejscu wykonywania świadczenia.</w:t>
      </w:r>
    </w:p>
    <w:p w:rsidR="00B065CE" w:rsidRPr="00B065CE" w:rsidRDefault="00B065CE" w:rsidP="00B065CE">
      <w:pPr>
        <w:tabs>
          <w:tab w:val="left" w:pos="720"/>
        </w:tabs>
        <w:ind w:left="567"/>
        <w:jc w:val="both"/>
        <w:rPr>
          <w:bCs/>
        </w:rPr>
      </w:pPr>
      <w:r w:rsidRPr="00B065CE">
        <w:rPr>
          <w:bCs/>
        </w:rPr>
        <w:t>Wykonawca jest zobowiązany umożliwić Zamawiającemu przeprowadzenie takiej kontroli, w tym udzielić niezbędnych wyjaśnień, informacji oraz przedstawić dokumenty pozwalające na sprawdzenie realizacji przez wykonawcę obowiązków opisanych powyżej.</w:t>
      </w:r>
    </w:p>
    <w:p w:rsidR="00B065CE" w:rsidRPr="00B065CE" w:rsidRDefault="00B065CE" w:rsidP="00B065CE">
      <w:pPr>
        <w:tabs>
          <w:tab w:val="left" w:pos="720"/>
        </w:tabs>
        <w:ind w:left="567"/>
        <w:jc w:val="both"/>
        <w:rPr>
          <w:bCs/>
        </w:rPr>
      </w:pPr>
      <w:r w:rsidRPr="00B065CE">
        <w:rPr>
          <w:bCs/>
        </w:rPr>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20.1. czynności w trakcie realizacji zamówienia:</w:t>
      </w:r>
    </w:p>
    <w:p w:rsidR="00B065CE" w:rsidRPr="00B065CE" w:rsidRDefault="00B065CE" w:rsidP="00B065CE">
      <w:pPr>
        <w:tabs>
          <w:tab w:val="left" w:pos="720"/>
        </w:tabs>
        <w:ind w:left="567"/>
        <w:jc w:val="both"/>
        <w:rPr>
          <w:bCs/>
        </w:rPr>
      </w:pPr>
      <w:r w:rsidRPr="00B065CE">
        <w:rPr>
          <w:bCs/>
        </w:rPr>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B065CE" w:rsidRPr="00B065CE" w:rsidRDefault="00B065CE" w:rsidP="00B065CE">
      <w:pPr>
        <w:tabs>
          <w:tab w:val="left" w:pos="720"/>
        </w:tabs>
        <w:ind w:left="567"/>
        <w:jc w:val="both"/>
        <w:rPr>
          <w:bCs/>
        </w:rPr>
      </w:pPr>
      <w:r w:rsidRPr="00B065CE">
        <w:rPr>
          <w:bCs/>
        </w:rPr>
        <w:t xml:space="preserve">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w:t>
      </w:r>
      <w:r w:rsidRPr="00B065CE">
        <w:rPr>
          <w:bCs/>
        </w:rPr>
        <w:lastRenderedPageBreak/>
        <w:t>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B065CE" w:rsidRPr="00B065CE" w:rsidRDefault="00B065CE" w:rsidP="00B065CE">
      <w:pPr>
        <w:tabs>
          <w:tab w:val="left" w:pos="720"/>
        </w:tabs>
        <w:ind w:left="567"/>
        <w:jc w:val="both"/>
        <w:rPr>
          <w:bCs/>
        </w:rPr>
      </w:pPr>
      <w:r w:rsidRPr="00B065CE">
        <w:rPr>
          <w:bCs/>
        </w:rPr>
        <w:t>c) zaświadczenie właściwego oddziału ZUS, potwierdzające opłacanie przez wykonawcę lub podwykonawcę składek na ubezpieczenia społeczne i zdrowotne z tytułu zatrudnienia na podstawie umów o pracę za ostatni okres rozliczeniowy;</w:t>
      </w:r>
    </w:p>
    <w:p w:rsidR="00B065CE" w:rsidRPr="00B065CE" w:rsidRDefault="00B065CE" w:rsidP="00B065CE">
      <w:pPr>
        <w:tabs>
          <w:tab w:val="left" w:pos="720"/>
        </w:tabs>
        <w:ind w:left="567"/>
        <w:jc w:val="both"/>
        <w:rPr>
          <w:bCs/>
        </w:rPr>
      </w:pPr>
      <w:r w:rsidRPr="00B065CE">
        <w:rPr>
          <w:bCs/>
        </w:rPr>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B065CE" w:rsidRPr="00B065CE" w:rsidRDefault="00B065CE" w:rsidP="00B065CE">
      <w:pPr>
        <w:tabs>
          <w:tab w:val="left" w:pos="720"/>
        </w:tabs>
        <w:ind w:left="567" w:hanging="567"/>
        <w:jc w:val="both"/>
        <w:rPr>
          <w:bCs/>
        </w:rPr>
      </w:pPr>
      <w:r w:rsidRPr="00B065CE">
        <w:rPr>
          <w:bCs/>
        </w:rPr>
        <w:t xml:space="preserve">22.2. Z tytułu niespełnienia przez wykonawcę lub podwykonawcę wymogu zatrudnienia na podstawie umowy o pracę osób wykonujących wskazane </w:t>
      </w:r>
      <w:r>
        <w:rPr>
          <w:bCs/>
        </w:rPr>
        <w:t>w pkt. 22</w:t>
      </w:r>
      <w:r w:rsidRPr="00B065CE">
        <w:rPr>
          <w:bCs/>
        </w:rPr>
        <w:t>.1. czynności Zamawiający przewiduje sankcję w postaci obowiązku zapłaty przez wykonawcę kar umownych w wysokości określonej w umowie.</w:t>
      </w:r>
      <w:r w:rsidR="00146D22">
        <w:rPr>
          <w:bCs/>
        </w:rPr>
        <w:t xml:space="preserve"> </w:t>
      </w:r>
      <w:r w:rsidRPr="00B065CE">
        <w:rPr>
          <w:bCs/>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Pr>
          <w:bCs/>
        </w:rPr>
        <w:t>w pkt. 22</w:t>
      </w:r>
      <w:r w:rsidRPr="00B065CE">
        <w:rPr>
          <w:bCs/>
        </w:rPr>
        <w:t>.2. czynności.</w:t>
      </w:r>
    </w:p>
    <w:p w:rsidR="00BD7880" w:rsidRPr="00B065CE" w:rsidRDefault="00B065CE" w:rsidP="00B065CE">
      <w:pPr>
        <w:tabs>
          <w:tab w:val="left" w:pos="720"/>
        </w:tabs>
        <w:ind w:left="567" w:hanging="567"/>
        <w:jc w:val="both"/>
        <w:rPr>
          <w:bCs/>
        </w:rPr>
      </w:pPr>
      <w:r w:rsidRPr="00B065CE">
        <w:rPr>
          <w:bCs/>
        </w:rPr>
        <w:t>W przypadku uzasadnionych wątpliwości co do przestrzegania prawa pracy przez wykonawcę lub podwykonawcę, Zamawiający może zwrócić się o przeprowadzenie kontroli przez Państwową Inspekcję Pracy.</w:t>
      </w:r>
    </w:p>
    <w:p w:rsidR="00EB7871" w:rsidRPr="003209A8" w:rsidRDefault="00603291" w:rsidP="00B065CE">
      <w:pPr>
        <w:pStyle w:val="Nagwek1"/>
      </w:pPr>
      <w:bookmarkStart w:id="20" w:name="_Toc258314259"/>
      <w:r w:rsidRPr="008D6823">
        <w:t>Istotne dla stron postanowienia, które zostan</w:t>
      </w:r>
      <w:r w:rsidRPr="008D6823">
        <w:rPr>
          <w:rFonts w:eastAsia="TimesNewRoman" w:cs="TimesNewRoman" w:hint="eastAsia"/>
        </w:rPr>
        <w:t>ą</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0"/>
    </w:p>
    <w:p w:rsidR="00603291" w:rsidRDefault="004C1EEB" w:rsidP="00000E6A">
      <w:pPr>
        <w:pStyle w:val="Nagwek2"/>
        <w:numPr>
          <w:ilvl w:val="1"/>
          <w:numId w:val="38"/>
        </w:numPr>
      </w:pPr>
      <w:r>
        <w:t xml:space="preserve">. </w:t>
      </w:r>
      <w:r w:rsidR="00603291" w:rsidRPr="00E348B4">
        <w:t xml:space="preserve">Wzór </w:t>
      </w:r>
      <w:r w:rsidR="00603291">
        <w:t xml:space="preserve">umowy stanowi załącznik do niniejszej </w:t>
      </w:r>
      <w:r w:rsidR="00D30384">
        <w:t>SIWZ</w:t>
      </w:r>
      <w:r w:rsidR="00603291">
        <w:t>.</w:t>
      </w:r>
    </w:p>
    <w:p w:rsidR="00B065CE" w:rsidRDefault="00000E6A" w:rsidP="00000E6A">
      <w:pPr>
        <w:pStyle w:val="Nagwek2"/>
        <w:numPr>
          <w:ilvl w:val="1"/>
          <w:numId w:val="38"/>
        </w:numPr>
      </w:pPr>
      <w:r>
        <w:t xml:space="preserve">. </w:t>
      </w:r>
      <w:r w:rsidR="00B065CE" w:rsidRPr="00B065CE">
        <w:t>Postanowienia ustalone we wzorze umowy nie podlegają negocjacjom.</w:t>
      </w:r>
    </w:p>
    <w:p w:rsidR="00B065CE" w:rsidRDefault="00000E6A" w:rsidP="00000E6A">
      <w:pPr>
        <w:pStyle w:val="Nagwek2"/>
        <w:numPr>
          <w:ilvl w:val="1"/>
          <w:numId w:val="38"/>
        </w:numPr>
      </w:pPr>
      <w:r>
        <w:t>.</w:t>
      </w:r>
      <w:r w:rsidR="00B065CE" w:rsidRPr="00B065CE">
        <w:t>Przyjęcie postanowień umowy stanowi jeden z istotnych warunków przyjęcia oferty.</w:t>
      </w:r>
    </w:p>
    <w:p w:rsidR="004C1EEB" w:rsidRDefault="00000E6A" w:rsidP="00000E6A">
      <w:pPr>
        <w:pStyle w:val="Nagwek2"/>
        <w:numPr>
          <w:ilvl w:val="1"/>
          <w:numId w:val="38"/>
        </w:numPr>
      </w:pPr>
      <w:r>
        <w:t xml:space="preserve">. </w:t>
      </w:r>
      <w:r w:rsidR="004C1EEB" w:rsidRPr="004C1EEB">
        <w:t>Zamawiający zastrzega, iż w wypadku wystąpienia istotnej zmiany okoliczności powodującej, że prowadzenie postępowania lub wykonanie zamówienia nie leży w interesie publicznym, czego nie można było wcześniej przewidzieć, unieważni postępowanie o udzielenie zamówienia.</w:t>
      </w:r>
    </w:p>
    <w:p w:rsidR="00B065CE" w:rsidRPr="00B065CE" w:rsidRDefault="00000E6A" w:rsidP="00000E6A">
      <w:pPr>
        <w:pStyle w:val="Nagwek2"/>
        <w:numPr>
          <w:ilvl w:val="1"/>
          <w:numId w:val="38"/>
        </w:numPr>
      </w:pPr>
      <w:r>
        <w:t xml:space="preserve">. </w:t>
      </w:r>
      <w:r w:rsidR="00B065CE" w:rsidRPr="00B065CE">
        <w:t>Zakazuje się zmian postanowień zawartej umowy lub umowy ramowej w stosunku do treści oferty, na podstawie której dokonano wyboru wykonawcy, chyba że zachodzi co najmniej jedna z następujących okoliczności:</w:t>
      </w:r>
    </w:p>
    <w:p w:rsidR="00B065CE" w:rsidRPr="00B065CE" w:rsidRDefault="00B065CE" w:rsidP="00000E6A">
      <w:pPr>
        <w:pStyle w:val="Nagwek2"/>
        <w:numPr>
          <w:ilvl w:val="2"/>
          <w:numId w:val="27"/>
        </w:numPr>
      </w:pPr>
      <w:r w:rsidRPr="00B065CE">
        <w:t>zmiany dotyczą realizacji dodatkowych dostaw, usług lub robót budowlanych od dotychczasowego wykonawcy, nieobjętych zamówieniem podstawowym, o ile stały się niezbędne i zostały spełnione łącznie następujące warunki:</w:t>
      </w:r>
    </w:p>
    <w:p w:rsidR="00B065CE" w:rsidRPr="00B065CE" w:rsidRDefault="00B065CE" w:rsidP="00000E6A">
      <w:pPr>
        <w:pStyle w:val="Nagwek2"/>
        <w:numPr>
          <w:ilvl w:val="0"/>
          <w:numId w:val="0"/>
        </w:numPr>
        <w:ind w:left="680"/>
      </w:pPr>
      <w:r w:rsidRPr="00B065CE">
        <w:lastRenderedPageBreak/>
        <w:t>a)  zmiana wykonawcy nie może zostać dokonana z powodów ekonomicznych lub technicznych, w szczególności dotyczących zamienności lub interoperacyjności sprzętu, usług lub instalacji, zamówionych w ramach zamówienia podstawowego,</w:t>
      </w:r>
    </w:p>
    <w:p w:rsidR="00B065CE" w:rsidRPr="00B065CE" w:rsidRDefault="00B065CE" w:rsidP="00000E6A">
      <w:pPr>
        <w:pStyle w:val="Nagwek2"/>
        <w:numPr>
          <w:ilvl w:val="0"/>
          <w:numId w:val="0"/>
        </w:numPr>
        <w:ind w:left="680"/>
      </w:pPr>
      <w:r w:rsidRPr="00B065CE">
        <w:t>b)  zmiana wykonawcy spowodowałaby istotną niedogodność lub znaczne zwiększenie kosztów dla zamawiającego,</w:t>
      </w:r>
    </w:p>
    <w:p w:rsidR="00B065CE" w:rsidRPr="00B065CE" w:rsidRDefault="00B065CE" w:rsidP="00000E6A">
      <w:pPr>
        <w:pStyle w:val="Nagwek2"/>
        <w:numPr>
          <w:ilvl w:val="0"/>
          <w:numId w:val="0"/>
        </w:numPr>
        <w:ind w:left="680"/>
      </w:pPr>
      <w:r w:rsidRPr="00B065CE">
        <w:t>c)  wartość każdej kolejnej zmiany nie przekracza 50% wartości zamówienia określonej pierwotnie w umowie lub umowie ramowej;</w:t>
      </w:r>
    </w:p>
    <w:p w:rsidR="00B065CE" w:rsidRPr="00B065CE" w:rsidRDefault="004C1EEB" w:rsidP="00000E6A">
      <w:pPr>
        <w:pStyle w:val="Nagwek2"/>
        <w:numPr>
          <w:ilvl w:val="0"/>
          <w:numId w:val="0"/>
        </w:numPr>
        <w:ind w:left="680"/>
      </w:pPr>
      <w:r>
        <w:t xml:space="preserve">2) </w:t>
      </w:r>
      <w:r w:rsidR="00B065CE" w:rsidRPr="00B065CE">
        <w:t>zostały spełnione łącznie następujące warunki:</w:t>
      </w:r>
    </w:p>
    <w:p w:rsidR="00B065CE" w:rsidRPr="00B065CE" w:rsidRDefault="00B065CE" w:rsidP="00000E6A">
      <w:pPr>
        <w:pStyle w:val="Nagwek2"/>
        <w:numPr>
          <w:ilvl w:val="0"/>
          <w:numId w:val="0"/>
        </w:numPr>
        <w:ind w:left="680"/>
      </w:pPr>
      <w:r w:rsidRPr="00B065CE">
        <w:t>a)  konieczność zmiany umowy spowodowana jest okolicznościami, których zamawiający, działając z należytą starannością, nie mógł przewidzieć,</w:t>
      </w:r>
    </w:p>
    <w:p w:rsidR="00B065CE" w:rsidRPr="00B065CE" w:rsidRDefault="00B065CE" w:rsidP="00000E6A">
      <w:pPr>
        <w:pStyle w:val="Nagwek2"/>
        <w:numPr>
          <w:ilvl w:val="0"/>
          <w:numId w:val="0"/>
        </w:numPr>
        <w:ind w:left="680"/>
      </w:pPr>
      <w:r w:rsidRPr="00B065CE">
        <w:t>b)  wartość zmiany nie przekracza 50% wartości zamówienia określonej pierwotnie w umowie lub umowie ramowej.</w:t>
      </w:r>
    </w:p>
    <w:p w:rsidR="00B065CE" w:rsidRPr="00B065CE" w:rsidRDefault="004C1EEB" w:rsidP="00000E6A">
      <w:pPr>
        <w:pStyle w:val="Nagwek2"/>
        <w:numPr>
          <w:ilvl w:val="0"/>
          <w:numId w:val="0"/>
        </w:numPr>
        <w:ind w:left="680"/>
      </w:pPr>
      <w:r>
        <w:t xml:space="preserve">3) </w:t>
      </w:r>
      <w:r w:rsidR="00B065CE" w:rsidRPr="00B065CE">
        <w:t>wykonawcę, któremu zamawiający udzielił zamówienia, ma zastąpić nowy wykonawca:</w:t>
      </w:r>
    </w:p>
    <w:p w:rsidR="00B065CE" w:rsidRPr="00B065CE" w:rsidRDefault="00B065CE" w:rsidP="00000E6A">
      <w:pPr>
        <w:pStyle w:val="Nagwek2"/>
        <w:numPr>
          <w:ilvl w:val="0"/>
          <w:numId w:val="0"/>
        </w:numPr>
        <w:ind w:left="680"/>
      </w:pPr>
      <w:r w:rsidRPr="00B065CE">
        <w:t>a) na podstawie postanowień umownych,</w:t>
      </w:r>
    </w:p>
    <w:p w:rsidR="00B065CE" w:rsidRPr="00B065CE" w:rsidRDefault="00B065CE" w:rsidP="00000E6A">
      <w:pPr>
        <w:pStyle w:val="Nagwek2"/>
        <w:numPr>
          <w:ilvl w:val="0"/>
          <w:numId w:val="0"/>
        </w:numPr>
        <w:ind w:left="680"/>
      </w:pPr>
      <w:r w:rsidRPr="00B065CE">
        <w:t>b)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B065CE" w:rsidRPr="00B065CE" w:rsidRDefault="00B065CE" w:rsidP="00000E6A">
      <w:pPr>
        <w:pStyle w:val="Nagwek2"/>
        <w:numPr>
          <w:ilvl w:val="0"/>
          <w:numId w:val="0"/>
        </w:numPr>
        <w:ind w:left="680"/>
      </w:pPr>
      <w:r w:rsidRPr="00B065CE">
        <w:t>c) w wyniku przejęcia przez zamawiającego zobowiązań wykonawcy względem jego podwykonawców;</w:t>
      </w:r>
    </w:p>
    <w:p w:rsidR="00B065CE" w:rsidRDefault="004C1EEB" w:rsidP="00000E6A">
      <w:pPr>
        <w:pStyle w:val="Nagwek2"/>
        <w:numPr>
          <w:ilvl w:val="0"/>
          <w:numId w:val="0"/>
        </w:numPr>
        <w:ind w:left="680"/>
      </w:pPr>
      <w:r>
        <w:t>23.6.</w:t>
      </w:r>
      <w:r w:rsidR="00B065CE" w:rsidRPr="00B065CE">
        <w:t xml:space="preserve"> zmiany, niezależnie od ich wartości, nie są istotne w rozumieniu art. 144 ust. 1e ustawy Pzp;</w:t>
      </w:r>
    </w:p>
    <w:p w:rsidR="004C1EEB" w:rsidRPr="00B065CE" w:rsidRDefault="004C1EEB" w:rsidP="00000E6A">
      <w:pPr>
        <w:pStyle w:val="Nagwek2"/>
        <w:numPr>
          <w:ilvl w:val="0"/>
          <w:numId w:val="0"/>
        </w:numPr>
        <w:ind w:left="680"/>
      </w:pPr>
      <w:r>
        <w:t xml:space="preserve">23.7. </w:t>
      </w:r>
      <w:r w:rsidR="00B065CE" w:rsidRPr="004C1EEB">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rsidR="00B065CE" w:rsidRPr="00B065CE" w:rsidRDefault="004C1EEB" w:rsidP="00000E6A">
      <w:pPr>
        <w:pStyle w:val="Nagwek2"/>
        <w:numPr>
          <w:ilvl w:val="0"/>
          <w:numId w:val="0"/>
        </w:numPr>
        <w:ind w:left="680"/>
      </w:pPr>
      <w:r>
        <w:t xml:space="preserve">23.8. </w:t>
      </w:r>
      <w:r w:rsidR="00B065CE" w:rsidRPr="00B065CE">
        <w:t>Zamawiający przewiduje możliwość zmian postanowień zawartej umowy w stosunku do treści oferty, na podstawie której dokonano wyboru wykonawcy w następującym zakresie:</w:t>
      </w:r>
    </w:p>
    <w:p w:rsidR="00B065CE" w:rsidRPr="00B065CE" w:rsidRDefault="004C1EEB" w:rsidP="00EF70A5">
      <w:pPr>
        <w:pStyle w:val="Nagwek2"/>
        <w:numPr>
          <w:ilvl w:val="0"/>
          <w:numId w:val="0"/>
        </w:numPr>
        <w:ind w:firstLine="709"/>
      </w:pPr>
      <w:r>
        <w:t xml:space="preserve">1. </w:t>
      </w:r>
      <w:r w:rsidR="00B065CE" w:rsidRPr="00B065CE">
        <w:t xml:space="preserve">Termin realizacji zamówienia może ulec zmianie w następujących sytuacjach: </w:t>
      </w:r>
    </w:p>
    <w:p w:rsidR="00B065CE" w:rsidRDefault="00B065CE" w:rsidP="00000E6A">
      <w:pPr>
        <w:pStyle w:val="Nagwek2"/>
        <w:numPr>
          <w:ilvl w:val="0"/>
          <w:numId w:val="35"/>
        </w:numPr>
      </w:pPr>
      <w:r w:rsidRPr="00B065CE">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B065CE" w:rsidRDefault="00B065CE" w:rsidP="00000E6A">
      <w:pPr>
        <w:pStyle w:val="Nagwek2"/>
        <w:numPr>
          <w:ilvl w:val="0"/>
          <w:numId w:val="35"/>
        </w:numPr>
      </w:pPr>
      <w:r w:rsidRPr="00B065CE">
        <w:t>w przypadku opóźnienia Zamawiającego w przekazaniu placu budowy,</w:t>
      </w:r>
    </w:p>
    <w:p w:rsidR="00B065CE" w:rsidRDefault="00B065CE" w:rsidP="00000E6A">
      <w:pPr>
        <w:pStyle w:val="Nagwek2"/>
        <w:numPr>
          <w:ilvl w:val="0"/>
          <w:numId w:val="35"/>
        </w:numPr>
      </w:pPr>
      <w:r w:rsidRPr="00B065CE">
        <w:t>w przypadku nieprzekazania Wykonawcy z winy Zamawiającego dokumentów niezbędnych do wykonania przedmiotu umowy, o ile Zamawiający zobowiązany był do przekazania takich dokumentów Wykonawcy,</w:t>
      </w:r>
    </w:p>
    <w:p w:rsidR="00B065CE" w:rsidRDefault="00B065CE" w:rsidP="00000E6A">
      <w:pPr>
        <w:pStyle w:val="Nagwek2"/>
        <w:numPr>
          <w:ilvl w:val="0"/>
          <w:numId w:val="35"/>
        </w:numPr>
      </w:pPr>
      <w:r w:rsidRPr="00B065CE">
        <w:lastRenderedPageBreak/>
        <w:t>opóźnień Zamawiającego w zakresie dokonywania odbiorów lub prób końcowych,</w:t>
      </w:r>
    </w:p>
    <w:p w:rsidR="00B065CE" w:rsidRDefault="00B065CE" w:rsidP="00000E6A">
      <w:pPr>
        <w:pStyle w:val="Nagwek2"/>
        <w:numPr>
          <w:ilvl w:val="0"/>
          <w:numId w:val="35"/>
        </w:numPr>
      </w:pPr>
      <w:r w:rsidRPr="00B065CE">
        <w:t>wykopalisk lub innych przeszkód uniemożliwiających prowadzenie robót, za które nie odpowiada wykonawca,</w:t>
      </w:r>
    </w:p>
    <w:p w:rsidR="00B065CE" w:rsidRDefault="00B065CE" w:rsidP="00000E6A">
      <w:pPr>
        <w:pStyle w:val="Nagwek2"/>
        <w:numPr>
          <w:ilvl w:val="0"/>
          <w:numId w:val="35"/>
        </w:numPr>
      </w:pPr>
      <w:r w:rsidRPr="00B065CE">
        <w:t>zmian spowodowanych warunkami geologicznymi, archeologicznymi lub terenowymi w szczególności: niewypały i niewybuchy, wykopaliska archeologiczne nieprzewidziane w SIWZ,</w:t>
      </w:r>
    </w:p>
    <w:p w:rsidR="00B065CE" w:rsidRDefault="00B065CE" w:rsidP="00000E6A">
      <w:pPr>
        <w:pStyle w:val="Nagwek2"/>
        <w:numPr>
          <w:ilvl w:val="0"/>
          <w:numId w:val="35"/>
        </w:numPr>
      </w:pPr>
      <w:r w:rsidRPr="00B065CE">
        <w:t>wystąpienia okoliczności, których obiektywnie nie można było przewidzieć w chwili zawarcia umowy,</w:t>
      </w:r>
    </w:p>
    <w:p w:rsidR="00B065CE" w:rsidRDefault="00B065CE" w:rsidP="00000E6A">
      <w:pPr>
        <w:pStyle w:val="Nagwek2"/>
        <w:numPr>
          <w:ilvl w:val="0"/>
          <w:numId w:val="35"/>
        </w:numPr>
      </w:pPr>
      <w:r w:rsidRPr="00B065CE">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B065CE" w:rsidRDefault="00B065CE" w:rsidP="00000E6A">
      <w:pPr>
        <w:pStyle w:val="Nagwek2"/>
        <w:numPr>
          <w:ilvl w:val="0"/>
          <w:numId w:val="35"/>
        </w:numPr>
      </w:pPr>
      <w:r w:rsidRPr="00B065CE">
        <w:t>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w:t>
      </w:r>
    </w:p>
    <w:p w:rsidR="00B065CE" w:rsidRDefault="00B065CE" w:rsidP="00000E6A">
      <w:pPr>
        <w:pStyle w:val="Nagwek2"/>
        <w:numPr>
          <w:ilvl w:val="0"/>
          <w:numId w:val="35"/>
        </w:numPr>
      </w:pPr>
      <w:r w:rsidRPr="00B065CE">
        <w:t>zmian dokumentacji technicznej, dokonanej na wniosek Zamawiającego;</w:t>
      </w:r>
    </w:p>
    <w:p w:rsidR="00B065CE" w:rsidRDefault="00B065CE" w:rsidP="00000E6A">
      <w:pPr>
        <w:pStyle w:val="Nagwek2"/>
        <w:numPr>
          <w:ilvl w:val="0"/>
          <w:numId w:val="35"/>
        </w:numPr>
      </w:pPr>
      <w:r w:rsidRPr="00B065CE">
        <w:t>przekroczenia zakreślonych przez prawo terminów wydawania przez organy administracji decyzji, zezwoleń itp.,</w:t>
      </w:r>
    </w:p>
    <w:p w:rsidR="00B065CE" w:rsidRPr="00B065CE" w:rsidRDefault="00B065CE" w:rsidP="00000E6A">
      <w:pPr>
        <w:pStyle w:val="Nagwek2"/>
        <w:numPr>
          <w:ilvl w:val="0"/>
          <w:numId w:val="35"/>
        </w:numPr>
      </w:pPr>
      <w:r w:rsidRPr="00B065CE">
        <w:t>wstrzymania robót budowlanych z przyczyn niezależnych od Wykonawcy.</w:t>
      </w:r>
    </w:p>
    <w:p w:rsidR="00B065CE" w:rsidRPr="00B065CE" w:rsidRDefault="00B065CE" w:rsidP="00000E6A">
      <w:pPr>
        <w:pStyle w:val="Nagwek2"/>
        <w:numPr>
          <w:ilvl w:val="0"/>
          <w:numId w:val="0"/>
        </w:numPr>
        <w:ind w:left="680"/>
      </w:pPr>
      <w:r w:rsidRPr="00B065CE">
        <w:t>2. Wynagrodzenie wykonawcy określone w umowie może ulec zmianom w następujących przypadkach:</w:t>
      </w:r>
    </w:p>
    <w:p w:rsidR="00B065CE" w:rsidRDefault="00B065CE" w:rsidP="00000E6A">
      <w:pPr>
        <w:pStyle w:val="Nagwek2"/>
        <w:numPr>
          <w:ilvl w:val="0"/>
          <w:numId w:val="36"/>
        </w:numPr>
      </w:pPr>
      <w:r w:rsidRPr="00B065CE">
        <w:t>zmiana stawki urzędowej podatku VAT o kwotę wynikającą z tej zmiany.</w:t>
      </w:r>
    </w:p>
    <w:p w:rsidR="00B065CE" w:rsidRPr="00B065CE" w:rsidRDefault="00B065CE" w:rsidP="00000E6A">
      <w:pPr>
        <w:pStyle w:val="Nagwek2"/>
        <w:numPr>
          <w:ilvl w:val="0"/>
          <w:numId w:val="36"/>
        </w:numPr>
      </w:pPr>
      <w:r w:rsidRPr="00B065CE">
        <w:t>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w:t>
      </w:r>
    </w:p>
    <w:p w:rsidR="00B065CE" w:rsidRPr="00B065CE" w:rsidRDefault="00B065CE" w:rsidP="00000E6A">
      <w:pPr>
        <w:pStyle w:val="Nagwek2"/>
        <w:numPr>
          <w:ilvl w:val="0"/>
          <w:numId w:val="0"/>
        </w:numPr>
        <w:ind w:left="680"/>
      </w:pPr>
      <w:r w:rsidRPr="00B065CE">
        <w:t>3. Inne zmiany:</w:t>
      </w:r>
    </w:p>
    <w:p w:rsidR="00B065CE" w:rsidRDefault="00B065CE" w:rsidP="00000E6A">
      <w:pPr>
        <w:pStyle w:val="Nagwek2"/>
        <w:numPr>
          <w:ilvl w:val="0"/>
          <w:numId w:val="37"/>
        </w:numPr>
      </w:pPr>
      <w:r w:rsidRPr="00B065CE">
        <w:t>w zakresie kluczowego personelu wykonawcy lub Zamawiającego, za uprzednią zgodą Zamawiającego wyrażoną na piśmie, akceptującą kandydata na kluczowe stanowisko kierownicze,</w:t>
      </w:r>
    </w:p>
    <w:p w:rsidR="00B065CE" w:rsidRPr="00B065CE" w:rsidRDefault="00B065CE" w:rsidP="00000E6A">
      <w:pPr>
        <w:pStyle w:val="Nagwek2"/>
        <w:numPr>
          <w:ilvl w:val="0"/>
          <w:numId w:val="37"/>
        </w:numPr>
      </w:pPr>
      <w:r w:rsidRPr="00B065CE">
        <w:t>w zakresie podwykonawstwa za uprzednią zgodą Zamawiającego:</w:t>
      </w:r>
    </w:p>
    <w:p w:rsidR="00B065CE" w:rsidRPr="00B065CE" w:rsidRDefault="00B065CE" w:rsidP="00000E6A">
      <w:pPr>
        <w:pStyle w:val="Nagwek2"/>
        <w:numPr>
          <w:ilvl w:val="0"/>
          <w:numId w:val="0"/>
        </w:numPr>
        <w:ind w:left="680"/>
      </w:pPr>
      <w:r w:rsidRPr="00B065CE">
        <w:t>- powierzenie podwykonawcom innej części robót niż wskazana w ofercie wykonawcy,</w:t>
      </w:r>
    </w:p>
    <w:p w:rsidR="00B065CE" w:rsidRPr="00B065CE" w:rsidRDefault="00B065CE" w:rsidP="00000E6A">
      <w:pPr>
        <w:pStyle w:val="Nagwek2"/>
        <w:numPr>
          <w:ilvl w:val="0"/>
          <w:numId w:val="0"/>
        </w:numPr>
        <w:ind w:left="680"/>
      </w:pPr>
      <w:r w:rsidRPr="00B065CE">
        <w:t>- zmiana podwykonawcy na etapie realizacji robót,</w:t>
      </w:r>
    </w:p>
    <w:p w:rsidR="00B065CE" w:rsidRPr="00B065CE" w:rsidRDefault="00B065CE" w:rsidP="00000E6A">
      <w:pPr>
        <w:pStyle w:val="Nagwek2"/>
        <w:numPr>
          <w:ilvl w:val="0"/>
          <w:numId w:val="0"/>
        </w:numPr>
        <w:ind w:left="680"/>
      </w:pPr>
      <w:r w:rsidRPr="00B065CE">
        <w:t xml:space="preserve"> o ile nie sprzeciwia się to postanowieniom SIWZ,</w:t>
      </w:r>
    </w:p>
    <w:p w:rsidR="00B065CE" w:rsidRDefault="00B065CE" w:rsidP="00000E6A">
      <w:pPr>
        <w:pStyle w:val="Nagwek2"/>
        <w:numPr>
          <w:ilvl w:val="0"/>
          <w:numId w:val="37"/>
        </w:numPr>
      </w:pPr>
      <w:r w:rsidRPr="00B065CE">
        <w:t>w zakresie kolejności i terminów wykonywania robót wskazanych w SIWZ,</w:t>
      </w:r>
    </w:p>
    <w:p w:rsidR="004C1EEB" w:rsidRPr="00B065CE" w:rsidRDefault="004C1EEB" w:rsidP="00000E6A">
      <w:pPr>
        <w:pStyle w:val="Nagwek2"/>
        <w:numPr>
          <w:ilvl w:val="0"/>
          <w:numId w:val="37"/>
        </w:numPr>
      </w:pPr>
      <w:r w:rsidRPr="004C1EEB">
        <w:lastRenderedPageBreak/>
        <w:t>w przypadku aktualizacji rozwiązań z uwagi na postęp techniczny lub zmiany obowiązujących przepisów techniczno-budowlanych.</w:t>
      </w:r>
    </w:p>
    <w:p w:rsidR="00B065CE" w:rsidRPr="00B065CE" w:rsidRDefault="00B065CE" w:rsidP="00000E6A">
      <w:pPr>
        <w:pStyle w:val="Nagwek2"/>
        <w:numPr>
          <w:ilvl w:val="0"/>
          <w:numId w:val="0"/>
        </w:numPr>
        <w:ind w:left="680"/>
      </w:pPr>
      <w:r w:rsidRPr="00B065CE">
        <w:t>4. Warunki zmian:</w:t>
      </w:r>
    </w:p>
    <w:p w:rsidR="00B065CE" w:rsidRPr="00B065CE" w:rsidRDefault="00B065CE" w:rsidP="00000E6A">
      <w:pPr>
        <w:pStyle w:val="Nagwek2"/>
        <w:numPr>
          <w:ilvl w:val="1"/>
          <w:numId w:val="37"/>
        </w:numPr>
      </w:pPr>
      <w:r w:rsidRPr="00B065CE">
        <w:t>inicjowanie zmian – na wniosek wykonawcy lub Zamawiającego,</w:t>
      </w:r>
    </w:p>
    <w:p w:rsidR="00B065CE" w:rsidRPr="00B065CE" w:rsidRDefault="00B065CE" w:rsidP="00000E6A">
      <w:pPr>
        <w:pStyle w:val="Nagwek2"/>
        <w:numPr>
          <w:ilvl w:val="1"/>
          <w:numId w:val="37"/>
        </w:numPr>
      </w:pPr>
      <w:r w:rsidRPr="00B065CE">
        <w:t>uzasadnienie zmian – prawidłowa realizacja przedmiotu umowy, obniżenie kosztów, zapewnienie optymalnych parametrów technicznych i jakościowych robót,</w:t>
      </w:r>
    </w:p>
    <w:p w:rsidR="00B065CE" w:rsidRPr="00B065CE" w:rsidRDefault="00B065CE" w:rsidP="00000E6A">
      <w:pPr>
        <w:pStyle w:val="Nagwek2"/>
        <w:numPr>
          <w:ilvl w:val="1"/>
          <w:numId w:val="37"/>
        </w:numPr>
      </w:pPr>
      <w:r w:rsidRPr="00B065CE">
        <w:t>forma zmian – aneks do umowy w formie pisemnej pod rygorem nieważności.</w:t>
      </w:r>
    </w:p>
    <w:p w:rsidR="00B065CE" w:rsidRPr="00876900" w:rsidRDefault="00B065CE" w:rsidP="00000E6A">
      <w:pPr>
        <w:pStyle w:val="Nagwek2"/>
        <w:numPr>
          <w:ilvl w:val="0"/>
          <w:numId w:val="0"/>
        </w:numPr>
        <w:ind w:left="680"/>
      </w:pPr>
    </w:p>
    <w:p w:rsidR="00603291" w:rsidRPr="00876900" w:rsidRDefault="00603291" w:rsidP="004C1EEB">
      <w:pPr>
        <w:pStyle w:val="Nagwek1"/>
      </w:pPr>
      <w:bookmarkStart w:id="21"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1"/>
    </w:p>
    <w:p w:rsidR="00D30384" w:rsidRDefault="004C1EEB" w:rsidP="004C1EEB">
      <w:pPr>
        <w:pStyle w:val="Nagwek1"/>
        <w:numPr>
          <w:ilvl w:val="1"/>
          <w:numId w:val="1"/>
        </w:numPr>
      </w:pPr>
      <w:r>
        <w:rPr>
          <w:caps w:val="0"/>
        </w:rPr>
        <w:t xml:space="preserve">Środki ochrony prawnej przysługują wykonawcy, a także innemu podmiotowi, jeżeli ma lub miał interes w uzyskaniu danego zamówienia oraz poniósł lub może ponieść szkodę w wyniku naruszenia przez zamawiającego przepisów ustawy pzp. </w:t>
      </w:r>
    </w:p>
    <w:p w:rsidR="00D30384" w:rsidRDefault="00D30384" w:rsidP="00000E6A">
      <w:pPr>
        <w:pStyle w:val="Nagwek2"/>
      </w:pPr>
      <w:r>
        <w:t>Środki ochrony prawnej wobec ogłoszenia o zamówieniu oraz specyfikacji istotnych warunków zamówienia przysługują również organizacjom wpisanym na listę, o której mowa w art. 154 pkt 5 ustawy Pzp.</w:t>
      </w:r>
    </w:p>
    <w:p w:rsidR="00D30384" w:rsidRDefault="00D30384" w:rsidP="00000E6A">
      <w:pPr>
        <w:pStyle w:val="Nagwek2"/>
      </w:pPr>
      <w:r>
        <w:t>Odwołanie przysługuje wyłącznie od niezgodnej z p</w:t>
      </w:r>
      <w:r w:rsidR="00AF1311">
        <w:t>rzepisami ustawy Pzp czynności Z</w:t>
      </w:r>
      <w:r>
        <w:t>amawiającego podjętej w postępowaniu o udzielenie zamówienia lub za</w:t>
      </w:r>
      <w:r w:rsidR="008A3895">
        <w:t>niechania czynności, do której Z</w:t>
      </w:r>
      <w:r>
        <w:t>amawiający jest zobowiązany na podstawie ustawy Pzp.</w:t>
      </w:r>
    </w:p>
    <w:p w:rsidR="00D30384" w:rsidRDefault="00D30384" w:rsidP="00000E6A">
      <w:pPr>
        <w:pStyle w:val="Nagwek2"/>
      </w:pPr>
      <w:r>
        <w:t>Odwołanie powinno wskazywać czyn</w:t>
      </w:r>
      <w:r w:rsidR="00AF1311">
        <w:t>ność lub zaniechanie czynności Z</w:t>
      </w:r>
      <w:r>
        <w:t>amawiającego, której zarzuca się niezgodność z przepisami ustawy Pzp, zawierać zwięzłe przedstawienie zarzutów, określać żądanie oraz wskazywać okoliczności faktyczne i prawne uzasadniające wniesienie odwołania.</w:t>
      </w:r>
    </w:p>
    <w:p w:rsidR="00D30384" w:rsidRDefault="00D30384" w:rsidP="00000E6A">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000E6A">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000E6A">
      <w:pPr>
        <w:pStyle w:val="Nagwek2"/>
      </w:pPr>
      <w:r>
        <w:t>Odwołanie wnosi się w terminach określonych w art. 182 ustawy Pzp.</w:t>
      </w:r>
    </w:p>
    <w:p w:rsidR="00D30384" w:rsidRDefault="00D30384" w:rsidP="00000E6A">
      <w:pPr>
        <w:pStyle w:val="Nagwek2"/>
      </w:pPr>
      <w:r>
        <w:t>Na orzeczenie Krajowej Izby Odwoławczej stronom oraz uczestnikom postępowania odwoławczego przysługuje skarga do sądu.</w:t>
      </w:r>
    </w:p>
    <w:p w:rsidR="00A56852" w:rsidRPr="004C1EEB" w:rsidRDefault="00D30384" w:rsidP="00000E6A">
      <w:pPr>
        <w:pStyle w:val="Nagwek2"/>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w:t>
      </w:r>
      <w:r>
        <w:lastRenderedPageBreak/>
        <w:t xml:space="preserve">operatora wyznaczonego w rozumieniu ustawy z dnia 23 listopada 2012 r. - Prawo pocztowe </w:t>
      </w:r>
      <w:r w:rsidR="007D5965" w:rsidRPr="007D5965">
        <w:t>(</w:t>
      </w:r>
      <w:r w:rsidR="00961864">
        <w:t>t.j. Dz. U. z 2017r. poz. 1481</w:t>
      </w:r>
      <w:r w:rsidR="007D5965" w:rsidRPr="007D5965">
        <w:t>)</w:t>
      </w:r>
      <w:r>
        <w:t xml:space="preserve"> jest równoznaczne z jej wniesieniem.</w:t>
      </w:r>
    </w:p>
    <w:p w:rsidR="00603291" w:rsidRPr="00897825" w:rsidRDefault="00603291" w:rsidP="004C1EEB">
      <w:pPr>
        <w:pStyle w:val="Nagwek1"/>
      </w:pPr>
      <w:r w:rsidRPr="00897825">
        <w:t>Aukcja elektroniczna</w:t>
      </w:r>
    </w:p>
    <w:p w:rsidR="00603291" w:rsidRPr="00897825" w:rsidRDefault="004C1EEB" w:rsidP="004C1EEB">
      <w:pPr>
        <w:pStyle w:val="Nagwek1"/>
        <w:numPr>
          <w:ilvl w:val="1"/>
          <w:numId w:val="1"/>
        </w:numPr>
        <w:rPr>
          <w:b w:val="0"/>
        </w:rPr>
      </w:pPr>
      <w:r w:rsidRPr="00897825">
        <w:rPr>
          <w:b w:val="0"/>
          <w:caps w:val="0"/>
        </w:rPr>
        <w:t>W postępowaniu nie jest przewidziany wybór najkorzystniejszej oferty z zastosowaniem aukcji elektronicznej.</w:t>
      </w:r>
    </w:p>
    <w:p w:rsidR="00603291" w:rsidRDefault="00603291" w:rsidP="004C1EEB">
      <w:pPr>
        <w:pStyle w:val="Nagwek1"/>
      </w:pPr>
      <w:r w:rsidRPr="00C10359">
        <w:t>Pozostałe informacje</w:t>
      </w:r>
    </w:p>
    <w:p w:rsidR="00603291" w:rsidRPr="004C1EEB" w:rsidRDefault="004C1EEB" w:rsidP="004C1EEB">
      <w:pPr>
        <w:pStyle w:val="Nagwek1"/>
        <w:numPr>
          <w:ilvl w:val="1"/>
          <w:numId w:val="1"/>
        </w:numPr>
        <w:rPr>
          <w:b w:val="0"/>
        </w:rPr>
      </w:pPr>
      <w:r w:rsidRPr="004C1EEB">
        <w:rPr>
          <w:b w:val="0"/>
          <w:caps w:val="0"/>
        </w:rPr>
        <w:t>Do spraw nieuregulowanych w niniejszej siwz mają zastosowanie przepisy ustawy z dnia 29 stycznia 2004 roku prawo zamówień publicznych (t.j. Dz. U. Z 2017 r. Poz. 1579 z późn. Zm.)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DE76DF" w:rsidRPr="006672A6" w:rsidTr="004B1DB4">
        <w:tc>
          <w:tcPr>
            <w:tcW w:w="828" w:type="dxa"/>
          </w:tcPr>
          <w:p w:rsidR="00DE76DF" w:rsidRPr="006672A6" w:rsidRDefault="00DE76DF" w:rsidP="004B1DB4">
            <w:pPr>
              <w:spacing w:before="60" w:after="120"/>
              <w:jc w:val="both"/>
              <w:rPr>
                <w:b/>
              </w:rPr>
            </w:pPr>
            <w:r w:rsidRPr="00DE76DF">
              <w:t>1</w:t>
            </w:r>
          </w:p>
        </w:tc>
        <w:tc>
          <w:tcPr>
            <w:tcW w:w="7740" w:type="dxa"/>
          </w:tcPr>
          <w:p w:rsidR="00DE76DF" w:rsidRPr="006672A6" w:rsidRDefault="00DE76DF" w:rsidP="004B1DB4">
            <w:pPr>
              <w:spacing w:before="60" w:after="120"/>
              <w:jc w:val="both"/>
              <w:rPr>
                <w:b/>
              </w:rPr>
            </w:pPr>
            <w:r w:rsidRPr="00DE76DF">
              <w:t>Oświadczenia wykonawcy o przynależności albo braku przynależności do tej samej grupy kapitałowej.</w:t>
            </w:r>
          </w:p>
        </w:tc>
      </w:tr>
      <w:tr w:rsidR="00DE76DF" w:rsidRPr="006672A6" w:rsidTr="004B1DB4">
        <w:tc>
          <w:tcPr>
            <w:tcW w:w="828" w:type="dxa"/>
          </w:tcPr>
          <w:p w:rsidR="00DE76DF" w:rsidRPr="006672A6" w:rsidRDefault="00DE76DF" w:rsidP="004B1DB4">
            <w:pPr>
              <w:spacing w:before="60" w:after="120"/>
              <w:jc w:val="both"/>
              <w:rPr>
                <w:b/>
              </w:rPr>
            </w:pPr>
            <w:r w:rsidRPr="00DE76DF">
              <w:t>2</w:t>
            </w:r>
          </w:p>
        </w:tc>
        <w:tc>
          <w:tcPr>
            <w:tcW w:w="7740" w:type="dxa"/>
          </w:tcPr>
          <w:p w:rsidR="00DE76DF" w:rsidRPr="006672A6" w:rsidRDefault="00DE76DF" w:rsidP="004B1DB4">
            <w:pPr>
              <w:spacing w:before="60" w:after="120"/>
              <w:jc w:val="both"/>
              <w:rPr>
                <w:b/>
              </w:rPr>
            </w:pPr>
            <w:r w:rsidRPr="00DE76DF">
              <w:t>Wzór oferty na roboty budowlane</w:t>
            </w:r>
          </w:p>
        </w:tc>
      </w:tr>
      <w:tr w:rsidR="00DE76DF" w:rsidRPr="006672A6" w:rsidTr="004B1DB4">
        <w:tc>
          <w:tcPr>
            <w:tcW w:w="828" w:type="dxa"/>
          </w:tcPr>
          <w:p w:rsidR="00DE76DF" w:rsidRPr="006672A6" w:rsidRDefault="00DE76DF" w:rsidP="004B1DB4">
            <w:pPr>
              <w:spacing w:before="60" w:after="120"/>
              <w:jc w:val="both"/>
              <w:rPr>
                <w:b/>
              </w:rPr>
            </w:pPr>
            <w:r w:rsidRPr="00DE76DF">
              <w:t>3</w:t>
            </w:r>
          </w:p>
        </w:tc>
        <w:tc>
          <w:tcPr>
            <w:tcW w:w="7740" w:type="dxa"/>
          </w:tcPr>
          <w:p w:rsidR="00DE76DF" w:rsidRPr="006672A6" w:rsidRDefault="00DE76DF" w:rsidP="004B1DB4">
            <w:pPr>
              <w:spacing w:before="60" w:after="120"/>
              <w:jc w:val="both"/>
              <w:rPr>
                <w:b/>
              </w:rPr>
            </w:pPr>
            <w:r w:rsidRPr="00DE76DF">
              <w:t>Wykaz części zamówienia, której wykonanie wykonawca zamierza powierzyć podwykonawcom</w:t>
            </w:r>
          </w:p>
        </w:tc>
      </w:tr>
      <w:tr w:rsidR="00DE76DF" w:rsidRPr="006672A6" w:rsidTr="004B1DB4">
        <w:tc>
          <w:tcPr>
            <w:tcW w:w="828" w:type="dxa"/>
          </w:tcPr>
          <w:p w:rsidR="00DE76DF" w:rsidRPr="006672A6" w:rsidRDefault="00DE76DF" w:rsidP="004B1DB4">
            <w:pPr>
              <w:spacing w:before="60" w:after="120"/>
              <w:jc w:val="both"/>
              <w:rPr>
                <w:b/>
              </w:rPr>
            </w:pPr>
            <w:r w:rsidRPr="00DE76DF">
              <w:t>4</w:t>
            </w:r>
          </w:p>
        </w:tc>
        <w:tc>
          <w:tcPr>
            <w:tcW w:w="7740" w:type="dxa"/>
          </w:tcPr>
          <w:p w:rsidR="00DE76DF" w:rsidRPr="006672A6" w:rsidRDefault="00DE76DF" w:rsidP="004B1DB4">
            <w:pPr>
              <w:spacing w:before="60" w:after="120"/>
              <w:jc w:val="both"/>
              <w:rPr>
                <w:b/>
              </w:rPr>
            </w:pPr>
            <w:r w:rsidRPr="00DE76DF">
              <w:t>Oświadczenie o niepodleganiu wykluczeniu oraz spełnianiu warunków udziału</w:t>
            </w:r>
          </w:p>
        </w:tc>
      </w:tr>
      <w:tr w:rsidR="00DE76DF" w:rsidRPr="006672A6" w:rsidTr="004B1DB4">
        <w:tc>
          <w:tcPr>
            <w:tcW w:w="828" w:type="dxa"/>
          </w:tcPr>
          <w:p w:rsidR="00DE76DF" w:rsidRPr="006672A6" w:rsidRDefault="00DE76DF" w:rsidP="004B1DB4">
            <w:pPr>
              <w:spacing w:before="60" w:after="120"/>
              <w:jc w:val="both"/>
              <w:rPr>
                <w:b/>
              </w:rPr>
            </w:pPr>
            <w:r w:rsidRPr="00DE76DF">
              <w:t>5</w:t>
            </w:r>
          </w:p>
        </w:tc>
        <w:tc>
          <w:tcPr>
            <w:tcW w:w="7740" w:type="dxa"/>
          </w:tcPr>
          <w:p w:rsidR="00DE76DF" w:rsidRPr="006672A6" w:rsidRDefault="00DE76DF" w:rsidP="004B1DB4">
            <w:pPr>
              <w:spacing w:before="60" w:after="120"/>
              <w:jc w:val="both"/>
              <w:rPr>
                <w:b/>
              </w:rPr>
            </w:pPr>
            <w:r w:rsidRPr="00DE76DF">
              <w:t>Zobowiązanie podmiotów trzecich do oddania do dyspozycji niezbędnych zasobów.</w:t>
            </w:r>
          </w:p>
        </w:tc>
      </w:tr>
      <w:tr w:rsidR="00DE76DF" w:rsidRPr="006672A6" w:rsidTr="004B1DB4">
        <w:tc>
          <w:tcPr>
            <w:tcW w:w="828" w:type="dxa"/>
          </w:tcPr>
          <w:p w:rsidR="00DE76DF" w:rsidRPr="006672A6" w:rsidRDefault="00DE76DF" w:rsidP="004B1DB4">
            <w:pPr>
              <w:spacing w:before="60" w:after="120"/>
              <w:jc w:val="both"/>
              <w:rPr>
                <w:b/>
              </w:rPr>
            </w:pPr>
            <w:r w:rsidRPr="00DE76DF">
              <w:t>6</w:t>
            </w:r>
          </w:p>
        </w:tc>
        <w:tc>
          <w:tcPr>
            <w:tcW w:w="7740" w:type="dxa"/>
          </w:tcPr>
          <w:p w:rsidR="00DE76DF" w:rsidRPr="006672A6" w:rsidRDefault="00DE76DF" w:rsidP="004B1DB4">
            <w:pPr>
              <w:spacing w:before="60" w:after="120"/>
              <w:jc w:val="both"/>
              <w:rPr>
                <w:b/>
              </w:rPr>
            </w:pPr>
            <w:r w:rsidRPr="00DE76DF">
              <w:t>Wykaz robót budowanych</w:t>
            </w:r>
          </w:p>
        </w:tc>
      </w:tr>
      <w:tr w:rsidR="00DE76DF" w:rsidRPr="006672A6" w:rsidTr="004B1DB4">
        <w:tc>
          <w:tcPr>
            <w:tcW w:w="828" w:type="dxa"/>
          </w:tcPr>
          <w:p w:rsidR="00DE76DF" w:rsidRPr="006672A6" w:rsidRDefault="00DE76DF" w:rsidP="004B1DB4">
            <w:pPr>
              <w:spacing w:before="60" w:after="120"/>
              <w:jc w:val="both"/>
              <w:rPr>
                <w:b/>
              </w:rPr>
            </w:pPr>
            <w:r w:rsidRPr="00DE76DF">
              <w:t>7</w:t>
            </w:r>
          </w:p>
        </w:tc>
        <w:tc>
          <w:tcPr>
            <w:tcW w:w="7740" w:type="dxa"/>
          </w:tcPr>
          <w:p w:rsidR="00DE76DF" w:rsidRPr="006672A6" w:rsidRDefault="00DE76DF" w:rsidP="004B1DB4">
            <w:pPr>
              <w:spacing w:before="60" w:after="120"/>
              <w:jc w:val="both"/>
              <w:rPr>
                <w:b/>
              </w:rPr>
            </w:pPr>
            <w:r w:rsidRPr="00DE76DF">
              <w:t>Wykaz osób</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DE76DF" w:rsidRPr="006672A6" w:rsidTr="004B1DB4">
        <w:tc>
          <w:tcPr>
            <w:tcW w:w="828" w:type="dxa"/>
          </w:tcPr>
          <w:p w:rsidR="00DE76DF" w:rsidRPr="006672A6" w:rsidRDefault="00DE76DF" w:rsidP="004B1DB4">
            <w:pPr>
              <w:spacing w:before="60" w:after="120"/>
              <w:jc w:val="both"/>
              <w:rPr>
                <w:b/>
              </w:rPr>
            </w:pPr>
            <w:r w:rsidRPr="00DE76DF">
              <w:t>1</w:t>
            </w:r>
          </w:p>
        </w:tc>
        <w:tc>
          <w:tcPr>
            <w:tcW w:w="7740" w:type="dxa"/>
          </w:tcPr>
          <w:p w:rsidR="00DE76DF" w:rsidRPr="006672A6" w:rsidRDefault="00DE76DF" w:rsidP="004B1DB4">
            <w:pPr>
              <w:spacing w:before="60" w:after="120"/>
              <w:jc w:val="both"/>
              <w:rPr>
                <w:b/>
              </w:rPr>
            </w:pPr>
            <w:r w:rsidRPr="00DE76DF">
              <w:t>PRZEDMIAR - DALIOWA 32.pdf</w:t>
            </w:r>
          </w:p>
        </w:tc>
      </w:tr>
      <w:tr w:rsidR="00DE76DF" w:rsidRPr="006672A6" w:rsidTr="004B1DB4">
        <w:tc>
          <w:tcPr>
            <w:tcW w:w="828" w:type="dxa"/>
          </w:tcPr>
          <w:p w:rsidR="00DE76DF" w:rsidRPr="006672A6" w:rsidRDefault="00DE76DF" w:rsidP="004B1DB4">
            <w:pPr>
              <w:spacing w:before="60" w:after="120"/>
              <w:jc w:val="both"/>
              <w:rPr>
                <w:b/>
              </w:rPr>
            </w:pPr>
            <w:r w:rsidRPr="00DE76DF">
              <w:t>2</w:t>
            </w:r>
          </w:p>
        </w:tc>
        <w:tc>
          <w:tcPr>
            <w:tcW w:w="7740" w:type="dxa"/>
          </w:tcPr>
          <w:p w:rsidR="00DE76DF" w:rsidRPr="006672A6" w:rsidRDefault="00DE76DF" w:rsidP="004B1DB4">
            <w:pPr>
              <w:spacing w:before="60" w:after="120"/>
              <w:jc w:val="both"/>
              <w:rPr>
                <w:b/>
              </w:rPr>
            </w:pPr>
            <w:r w:rsidRPr="00DE76DF">
              <w:t>PRZEDMIAR - JAŚLISKA 157A.pdf</w:t>
            </w:r>
          </w:p>
        </w:tc>
      </w:tr>
      <w:tr w:rsidR="00DE76DF" w:rsidRPr="006672A6" w:rsidTr="004B1DB4">
        <w:tc>
          <w:tcPr>
            <w:tcW w:w="828" w:type="dxa"/>
          </w:tcPr>
          <w:p w:rsidR="00DE76DF" w:rsidRPr="006672A6" w:rsidRDefault="00DE76DF" w:rsidP="004B1DB4">
            <w:pPr>
              <w:spacing w:before="60" w:after="120"/>
              <w:jc w:val="both"/>
              <w:rPr>
                <w:b/>
              </w:rPr>
            </w:pPr>
            <w:r w:rsidRPr="00DE76DF">
              <w:t>3</w:t>
            </w:r>
          </w:p>
        </w:tc>
        <w:tc>
          <w:tcPr>
            <w:tcW w:w="7740" w:type="dxa"/>
          </w:tcPr>
          <w:p w:rsidR="00DE76DF" w:rsidRPr="006672A6" w:rsidRDefault="00DE76DF" w:rsidP="004B1DB4">
            <w:pPr>
              <w:spacing w:before="60" w:after="120"/>
              <w:jc w:val="both"/>
              <w:rPr>
                <w:b/>
              </w:rPr>
            </w:pPr>
            <w:r w:rsidRPr="00DE76DF">
              <w:t>PRZEDMIAR - JAŚLISKA 157B.pdf</w:t>
            </w:r>
          </w:p>
        </w:tc>
      </w:tr>
      <w:tr w:rsidR="00DE76DF" w:rsidRPr="006672A6" w:rsidTr="004B1DB4">
        <w:tc>
          <w:tcPr>
            <w:tcW w:w="828" w:type="dxa"/>
          </w:tcPr>
          <w:p w:rsidR="00DE76DF" w:rsidRPr="006672A6" w:rsidRDefault="00DE76DF" w:rsidP="004B1DB4">
            <w:pPr>
              <w:spacing w:before="60" w:after="120"/>
              <w:jc w:val="both"/>
              <w:rPr>
                <w:b/>
              </w:rPr>
            </w:pPr>
            <w:r w:rsidRPr="00DE76DF">
              <w:t>4</w:t>
            </w:r>
          </w:p>
        </w:tc>
        <w:tc>
          <w:tcPr>
            <w:tcW w:w="7740" w:type="dxa"/>
          </w:tcPr>
          <w:p w:rsidR="00DE76DF" w:rsidRPr="006672A6" w:rsidRDefault="00DE76DF" w:rsidP="004B1DB4">
            <w:pPr>
              <w:spacing w:before="60" w:after="120"/>
              <w:jc w:val="both"/>
              <w:rPr>
                <w:b/>
              </w:rPr>
            </w:pPr>
            <w:r w:rsidRPr="00DE76DF">
              <w:t>PRZEDMIAR - JAŚLISKA 157C.pdf</w:t>
            </w:r>
          </w:p>
        </w:tc>
      </w:tr>
      <w:tr w:rsidR="00DE76DF" w:rsidRPr="006672A6" w:rsidTr="004B1DB4">
        <w:tc>
          <w:tcPr>
            <w:tcW w:w="828" w:type="dxa"/>
          </w:tcPr>
          <w:p w:rsidR="00DE76DF" w:rsidRPr="006672A6" w:rsidRDefault="00DE76DF" w:rsidP="004B1DB4">
            <w:pPr>
              <w:spacing w:before="60" w:after="120"/>
              <w:jc w:val="both"/>
              <w:rPr>
                <w:b/>
              </w:rPr>
            </w:pPr>
            <w:r w:rsidRPr="00DE76DF">
              <w:t>5</w:t>
            </w:r>
          </w:p>
        </w:tc>
        <w:tc>
          <w:tcPr>
            <w:tcW w:w="7740" w:type="dxa"/>
          </w:tcPr>
          <w:p w:rsidR="00DE76DF" w:rsidRPr="006672A6" w:rsidRDefault="00DE76DF" w:rsidP="004B1DB4">
            <w:pPr>
              <w:spacing w:before="60" w:after="120"/>
              <w:jc w:val="both"/>
              <w:rPr>
                <w:b/>
              </w:rPr>
            </w:pPr>
            <w:r w:rsidRPr="00DE76DF">
              <w:t>SZCZEGÓŁOWE SPECYFIKACJE TECHNICZNE.pdf</w:t>
            </w:r>
          </w:p>
        </w:tc>
      </w:tr>
      <w:tr w:rsidR="00DE76DF" w:rsidRPr="006672A6" w:rsidTr="004B1DB4">
        <w:tc>
          <w:tcPr>
            <w:tcW w:w="828" w:type="dxa"/>
          </w:tcPr>
          <w:p w:rsidR="00DE76DF" w:rsidRPr="006672A6" w:rsidRDefault="00DE76DF" w:rsidP="004B1DB4">
            <w:pPr>
              <w:spacing w:before="60" w:after="120"/>
              <w:jc w:val="both"/>
              <w:rPr>
                <w:b/>
              </w:rPr>
            </w:pPr>
            <w:r w:rsidRPr="00DE76DF">
              <w:t>6</w:t>
            </w:r>
          </w:p>
        </w:tc>
        <w:tc>
          <w:tcPr>
            <w:tcW w:w="7740" w:type="dxa"/>
          </w:tcPr>
          <w:p w:rsidR="00DE76DF" w:rsidRPr="006672A6" w:rsidRDefault="00DE76DF" w:rsidP="004B1DB4">
            <w:pPr>
              <w:spacing w:before="60" w:after="120"/>
              <w:jc w:val="both"/>
              <w:rPr>
                <w:b/>
              </w:rPr>
            </w:pPr>
            <w:r w:rsidRPr="00DE76DF">
              <w:t>Dokumentacja projektowa</w:t>
            </w:r>
          </w:p>
        </w:tc>
      </w:tr>
      <w:tr w:rsidR="00DE76DF" w:rsidRPr="006672A6" w:rsidTr="004B1DB4">
        <w:tc>
          <w:tcPr>
            <w:tcW w:w="828" w:type="dxa"/>
          </w:tcPr>
          <w:p w:rsidR="00DE76DF" w:rsidRPr="006672A6" w:rsidRDefault="00DE76DF" w:rsidP="004B1DB4">
            <w:pPr>
              <w:spacing w:before="60" w:after="120"/>
              <w:jc w:val="both"/>
              <w:rPr>
                <w:b/>
              </w:rPr>
            </w:pPr>
            <w:r w:rsidRPr="00DE76DF">
              <w:t>7</w:t>
            </w:r>
          </w:p>
        </w:tc>
        <w:tc>
          <w:tcPr>
            <w:tcW w:w="7740" w:type="dxa"/>
          </w:tcPr>
          <w:p w:rsidR="00DE76DF" w:rsidRPr="006672A6" w:rsidRDefault="00EF70A5" w:rsidP="004B1DB4">
            <w:pPr>
              <w:spacing w:before="60" w:after="120"/>
              <w:jc w:val="both"/>
              <w:rPr>
                <w:b/>
              </w:rPr>
            </w:pPr>
            <w:r>
              <w:t>Wzór umowy</w:t>
            </w:r>
          </w:p>
        </w:tc>
      </w:tr>
      <w:tr w:rsidR="00051B3B" w:rsidRPr="006672A6" w:rsidTr="004B1DB4">
        <w:tc>
          <w:tcPr>
            <w:tcW w:w="828" w:type="dxa"/>
          </w:tcPr>
          <w:p w:rsidR="00051B3B" w:rsidRPr="00DE76DF" w:rsidRDefault="00051B3B" w:rsidP="004B1DB4">
            <w:pPr>
              <w:spacing w:before="60" w:after="120"/>
              <w:jc w:val="both"/>
            </w:pPr>
            <w:r>
              <w:t>8</w:t>
            </w:r>
          </w:p>
        </w:tc>
        <w:tc>
          <w:tcPr>
            <w:tcW w:w="7740" w:type="dxa"/>
          </w:tcPr>
          <w:p w:rsidR="00051B3B" w:rsidRDefault="00051B3B" w:rsidP="004B1DB4">
            <w:pPr>
              <w:spacing w:before="60" w:after="120"/>
              <w:jc w:val="both"/>
            </w:pPr>
            <w:r>
              <w:t>SZCZEGÓŁOW</w:t>
            </w:r>
            <w:r w:rsidR="00F0429D">
              <w:t xml:space="preserve">Y OPIS ZAMÓWIENIA Instalacje fotowoltaiczne  do </w:t>
            </w:r>
            <w:r w:rsidR="00F0429D">
              <w:lastRenderedPageBreak/>
              <w:t>podgrzewu ciepłej wody.</w:t>
            </w:r>
          </w:p>
        </w:tc>
      </w:tr>
    </w:tbl>
    <w:p w:rsidR="00EB7871" w:rsidRPr="003209A8" w:rsidRDefault="00EB7871" w:rsidP="00B065CE">
      <w:pPr>
        <w:pStyle w:val="Nagwek1"/>
        <w:numPr>
          <w:ilvl w:val="0"/>
          <w:numId w:val="0"/>
        </w:numPr>
      </w:pPr>
    </w:p>
    <w:sectPr w:rsidR="00EB7871" w:rsidRPr="003209A8" w:rsidSect="00C03139">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8FF" w:rsidRDefault="008E78FF">
      <w:r>
        <w:separator/>
      </w:r>
    </w:p>
  </w:endnote>
  <w:endnote w:type="continuationSeparator" w:id="0">
    <w:p w:rsidR="008E78FF" w:rsidRDefault="008E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F4" w:rsidRDefault="004A74F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604" w:rsidRDefault="008E78FF">
    <w:pPr>
      <w:pStyle w:val="Stopka"/>
      <w:rPr>
        <w:sz w:val="18"/>
        <w:szCs w:val="18"/>
      </w:rPr>
    </w:pPr>
    <w:r>
      <w:rPr>
        <w:noProof/>
        <w:sz w:val="18"/>
        <w:szCs w:val="18"/>
      </w:rPr>
      <w:pict>
        <v:line id="Line 1" o:spid="_x0000_s2049" style="position:absolute;z-index:251657216;visibility:visibl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w:r>
  </w:p>
  <w:p w:rsidR="00671604" w:rsidRDefault="00671604">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4A74F4">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4A74F4">
      <w:rPr>
        <w:rStyle w:val="Numerstrony"/>
        <w:noProof/>
        <w:sz w:val="18"/>
        <w:szCs w:val="18"/>
      </w:rPr>
      <w:t>29</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F4" w:rsidRDefault="004A74F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8FF" w:rsidRDefault="008E78FF">
      <w:r>
        <w:separator/>
      </w:r>
    </w:p>
  </w:footnote>
  <w:footnote w:type="continuationSeparator" w:id="0">
    <w:p w:rsidR="008E78FF" w:rsidRDefault="008E7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F4" w:rsidRDefault="004A74F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604" w:rsidRDefault="004A74F4">
    <w:pPr>
      <w:pStyle w:val="Nagwek"/>
      <w:jc w:val="center"/>
      <w:rPr>
        <w:sz w:val="18"/>
        <w:szCs w:val="18"/>
      </w:rPr>
    </w:pPr>
    <w:r>
      <w:rPr>
        <w:noProof/>
      </w:rPr>
      <w:drawing>
        <wp:inline distT="0" distB="0" distL="0" distR="0" wp14:anchorId="6F8C7DED" wp14:editId="7BC7D04D">
          <wp:extent cx="5904230" cy="449580"/>
          <wp:effectExtent l="0" t="0" r="0" b="0"/>
          <wp:docPr id="4" name="Obraz 4" descr="Pasek logotypów: Fundusze Europejskie Program Regionalny, Rzeczpospolita Polska, Podkarpackie,  Unia Europejska EFRR"/>
          <wp:cNvGraphicFramePr/>
          <a:graphic xmlns:a="http://schemas.openxmlformats.org/drawingml/2006/main">
            <a:graphicData uri="http://schemas.openxmlformats.org/drawingml/2006/picture">
              <pic:pic xmlns:pic="http://schemas.openxmlformats.org/drawingml/2006/picture">
                <pic:nvPicPr>
                  <pic:cNvPr id="2" name="Obraz 2" descr="Pasek logotypów: Fundusze Europejskie Program Regionalny, Rzeczpospolita Polska, Podkarpackie,  Unia Europejska EFR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449580"/>
                  </a:xfrm>
                  <a:prstGeom prst="rect">
                    <a:avLst/>
                  </a:prstGeom>
                  <a:noFill/>
                  <a:ln>
                    <a:noFill/>
                  </a:ln>
                </pic:spPr>
              </pic:pic>
            </a:graphicData>
          </a:graphic>
        </wp:inline>
      </w:drawing>
    </w:r>
    <w:bookmarkStart w:id="22" w:name="_GoBack"/>
    <w:bookmarkEnd w:id="22"/>
    <w:r w:rsidR="00671604">
      <w:rPr>
        <w:sz w:val="18"/>
        <w:szCs w:val="18"/>
      </w:rPr>
      <w:t xml:space="preserve">               Specyfikacja istotnych warunków zamówienia</w:t>
    </w:r>
  </w:p>
  <w:p w:rsidR="00671604" w:rsidRDefault="00671604">
    <w:pPr>
      <w:pStyle w:val="Nagwek"/>
      <w:jc w:val="center"/>
      <w:rPr>
        <w:sz w:val="18"/>
        <w:szCs w:val="18"/>
      </w:rPr>
    </w:pPr>
    <w:r>
      <w:rPr>
        <w:sz w:val="18"/>
        <w:szCs w:val="18"/>
      </w:rPr>
      <w:t>Modernizacja energetyczna budynków wielorodzinnych na terenie Gminy Jaśliska</w:t>
    </w:r>
  </w:p>
  <w:p w:rsidR="00671604" w:rsidRDefault="008E78FF">
    <w:pPr>
      <w:pStyle w:val="Nagwek"/>
    </w:pPr>
    <w:r>
      <w:rPr>
        <w:noProof/>
      </w:rPr>
      <w:pict>
        <v:line id="Line 2" o:spid="_x0000_s2050" style="position:absolute;z-index:251658240;visibility:visibl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F4" w:rsidRDefault="004A74F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A36AC4C0"/>
    <w:name w:val="WW8Num8"/>
    <w:lvl w:ilvl="0">
      <w:start w:val="1"/>
      <w:numFmt w:val="decimal"/>
      <w:lvlText w:val="%1."/>
      <w:lvlJc w:val="left"/>
      <w:pPr>
        <w:tabs>
          <w:tab w:val="num" w:pos="1260"/>
        </w:tabs>
        <w:ind w:left="1260" w:hanging="720"/>
      </w:pPr>
      <w:rPr>
        <w:b/>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644"/>
        </w:tabs>
        <w:ind w:left="644"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CD49CD"/>
    <w:multiLevelType w:val="hybridMultilevel"/>
    <w:tmpl w:val="74D0E6C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5">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9">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0">
    <w:nsid w:val="1EE3197E"/>
    <w:multiLevelType w:val="multilevel"/>
    <w:tmpl w:val="189A55F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nsid w:val="22B35C77"/>
    <w:multiLevelType w:val="hybridMultilevel"/>
    <w:tmpl w:val="01BE2CD6"/>
    <w:lvl w:ilvl="0" w:tplc="86085276">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nsid w:val="2E0B16CE"/>
    <w:multiLevelType w:val="hybridMultilevel"/>
    <w:tmpl w:val="30FEF42A"/>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nsid w:val="38AC6ADE"/>
    <w:multiLevelType w:val="hybridMultilevel"/>
    <w:tmpl w:val="2022229C"/>
    <w:lvl w:ilvl="0" w:tplc="E6AE4ED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nsid w:val="3A3D7F54"/>
    <w:multiLevelType w:val="hybridMultilevel"/>
    <w:tmpl w:val="14DA5EAA"/>
    <w:lvl w:ilvl="0" w:tplc="AC0E42D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477B0F49"/>
    <w:multiLevelType w:val="multilevel"/>
    <w:tmpl w:val="06D2E23C"/>
    <w:lvl w:ilvl="0">
      <w:start w:val="2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3">
    <w:nsid w:val="4E6D5E97"/>
    <w:multiLevelType w:val="hybridMultilevel"/>
    <w:tmpl w:val="24428132"/>
    <w:lvl w:ilvl="0" w:tplc="5E6E2A8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5">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5AD45151"/>
    <w:multiLevelType w:val="hybridMultilevel"/>
    <w:tmpl w:val="66124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F24959"/>
    <w:multiLevelType w:val="hybridMultilevel"/>
    <w:tmpl w:val="2F9A6DC4"/>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5D100A34"/>
    <w:multiLevelType w:val="multilevel"/>
    <w:tmpl w:val="F96C2D40"/>
    <w:lvl w:ilvl="0">
      <w:start w:val="20"/>
      <w:numFmt w:val="decimal"/>
      <w:lvlText w:val="%1"/>
      <w:lvlJc w:val="left"/>
      <w:pPr>
        <w:ind w:left="360" w:hanging="360"/>
      </w:pPr>
      <w:rPr>
        <w:rFonts w:hint="default"/>
      </w:rPr>
    </w:lvl>
    <w:lvl w:ilvl="1">
      <w:start w:val="1"/>
      <w:numFmt w:val="decimal"/>
      <w:lvlText w:val="19. %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5D7A5155"/>
    <w:multiLevelType w:val="hybridMultilevel"/>
    <w:tmpl w:val="2CD42556"/>
    <w:lvl w:ilvl="0" w:tplc="BCC09C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1E1382C"/>
    <w:multiLevelType w:val="multilevel"/>
    <w:tmpl w:val="7EBA4332"/>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0"/>
        <w:szCs w:val="20"/>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2D422AC"/>
    <w:multiLevelType w:val="hybridMultilevel"/>
    <w:tmpl w:val="C920626E"/>
    <w:lvl w:ilvl="0" w:tplc="B268DBB8">
      <w:start w:val="1"/>
      <w:numFmt w:val="decimal"/>
      <w:lvlText w:val="%1)"/>
      <w:lvlJc w:val="left"/>
      <w:pPr>
        <w:ind w:left="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3990A66"/>
    <w:multiLevelType w:val="hybridMultilevel"/>
    <w:tmpl w:val="C23E3836"/>
    <w:name w:val="WW8Num835222"/>
    <w:lvl w:ilvl="0" w:tplc="EF2ABBD0">
      <w:start w:val="1"/>
      <w:numFmt w:val="decimal"/>
      <w:lvlText w:val="13. %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5405C1C"/>
    <w:multiLevelType w:val="hybridMultilevel"/>
    <w:tmpl w:val="E1144AB0"/>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761A0E10"/>
    <w:multiLevelType w:val="multilevel"/>
    <w:tmpl w:val="1B78538C"/>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lang w:val="pl-PL"/>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num w:numId="1">
    <w:abstractNumId w:val="10"/>
  </w:num>
  <w:num w:numId="2">
    <w:abstractNumId w:val="13"/>
  </w:num>
  <w:num w:numId="3">
    <w:abstractNumId w:val="21"/>
  </w:num>
  <w:num w:numId="4">
    <w:abstractNumId w:val="15"/>
  </w:num>
  <w:num w:numId="5">
    <w:abstractNumId w:val="9"/>
  </w:num>
  <w:num w:numId="6">
    <w:abstractNumId w:val="7"/>
  </w:num>
  <w:num w:numId="7">
    <w:abstractNumId w:val="8"/>
  </w:num>
  <w:num w:numId="8">
    <w:abstractNumId w:val="32"/>
  </w:num>
  <w:num w:numId="9">
    <w:abstractNumId w:val="6"/>
  </w:num>
  <w:num w:numId="10">
    <w:abstractNumId w:val="22"/>
  </w:num>
  <w:num w:numId="11">
    <w:abstractNumId w:val="5"/>
  </w:num>
  <w:num w:numId="12">
    <w:abstractNumId w:val="25"/>
  </w:num>
  <w:num w:numId="13">
    <w:abstractNumId w:val="30"/>
  </w:num>
  <w:num w:numId="14">
    <w:abstractNumId w:val="31"/>
  </w:num>
  <w:num w:numId="15">
    <w:abstractNumId w:val="4"/>
  </w:num>
  <w:num w:numId="16">
    <w:abstractNumId w:val="19"/>
  </w:num>
  <w:num w:numId="17">
    <w:abstractNumId w:val="16"/>
  </w:num>
  <w:num w:numId="18">
    <w:abstractNumId w:val="3"/>
  </w:num>
  <w:num w:numId="19">
    <w:abstractNumId w:val="24"/>
  </w:num>
  <w:num w:numId="20">
    <w:abstractNumId w:val="12"/>
  </w:num>
  <w:num w:numId="21">
    <w:abstractNumId w:val="1"/>
  </w:num>
  <w:num w:numId="2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9"/>
  </w:num>
  <w:num w:numId="25">
    <w:abstractNumId w:val="18"/>
  </w:num>
  <w:num w:numId="26">
    <w:abstractNumId w:val="23"/>
  </w:num>
  <w:num w:numId="27">
    <w:abstractNumId w:val="0"/>
  </w:num>
  <w:num w:numId="28">
    <w:abstractNumId w:val="20"/>
  </w:num>
  <w:num w:numId="29">
    <w:abstractNumId w:val="28"/>
  </w:num>
  <w:num w:numId="30">
    <w:abstractNumId w:val="36"/>
  </w:num>
  <w:num w:numId="31">
    <w:abstractNumId w:val="27"/>
  </w:num>
  <w:num w:numId="32">
    <w:abstractNumId w:val="14"/>
  </w:num>
  <w:num w:numId="33">
    <w:abstractNumId w:val="26"/>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7"/>
  </w:num>
  <w:num w:numId="37">
    <w:abstractNumId w:val="2"/>
  </w:num>
  <w:num w:numId="38">
    <w:abstractNumId w:val="37"/>
  </w:num>
  <w:num w:numId="39">
    <w:abstractNumId w:val="1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2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
  <w:rsids>
    <w:rsidRoot w:val="00426D89"/>
    <w:rsid w:val="00000E6A"/>
    <w:rsid w:val="00004D89"/>
    <w:rsid w:val="000067E5"/>
    <w:rsid w:val="00012833"/>
    <w:rsid w:val="00016AB3"/>
    <w:rsid w:val="0002045A"/>
    <w:rsid w:val="00020FF3"/>
    <w:rsid w:val="00023F11"/>
    <w:rsid w:val="00026453"/>
    <w:rsid w:val="00031855"/>
    <w:rsid w:val="00034D1A"/>
    <w:rsid w:val="0004094C"/>
    <w:rsid w:val="000459E8"/>
    <w:rsid w:val="000471B4"/>
    <w:rsid w:val="00050901"/>
    <w:rsid w:val="00051B3B"/>
    <w:rsid w:val="0005779B"/>
    <w:rsid w:val="000666AF"/>
    <w:rsid w:val="00071FBE"/>
    <w:rsid w:val="00080783"/>
    <w:rsid w:val="00082134"/>
    <w:rsid w:val="000A2C59"/>
    <w:rsid w:val="000A2E0B"/>
    <w:rsid w:val="000A59AF"/>
    <w:rsid w:val="000B08A9"/>
    <w:rsid w:val="000C63A2"/>
    <w:rsid w:val="000C732C"/>
    <w:rsid w:val="000D3BC4"/>
    <w:rsid w:val="000E7443"/>
    <w:rsid w:val="000F01D8"/>
    <w:rsid w:val="000F53AD"/>
    <w:rsid w:val="000F6031"/>
    <w:rsid w:val="000F6233"/>
    <w:rsid w:val="001210DE"/>
    <w:rsid w:val="00125A9A"/>
    <w:rsid w:val="00126357"/>
    <w:rsid w:val="00127036"/>
    <w:rsid w:val="00130D13"/>
    <w:rsid w:val="0013434C"/>
    <w:rsid w:val="00141A13"/>
    <w:rsid w:val="00146D22"/>
    <w:rsid w:val="00150032"/>
    <w:rsid w:val="001542F3"/>
    <w:rsid w:val="001644FA"/>
    <w:rsid w:val="0018407C"/>
    <w:rsid w:val="001900D8"/>
    <w:rsid w:val="00191475"/>
    <w:rsid w:val="00191AE3"/>
    <w:rsid w:val="00194EF2"/>
    <w:rsid w:val="001B3F5E"/>
    <w:rsid w:val="001B6A19"/>
    <w:rsid w:val="001C30E8"/>
    <w:rsid w:val="001C5986"/>
    <w:rsid w:val="001D4DF5"/>
    <w:rsid w:val="001E4CE2"/>
    <w:rsid w:val="001E66C0"/>
    <w:rsid w:val="001F1894"/>
    <w:rsid w:val="00201D7C"/>
    <w:rsid w:val="00212289"/>
    <w:rsid w:val="002239C2"/>
    <w:rsid w:val="00223EF2"/>
    <w:rsid w:val="00226999"/>
    <w:rsid w:val="00232EF6"/>
    <w:rsid w:val="0023697B"/>
    <w:rsid w:val="00243FB4"/>
    <w:rsid w:val="002457DC"/>
    <w:rsid w:val="0024673F"/>
    <w:rsid w:val="00263EFE"/>
    <w:rsid w:val="002746F7"/>
    <w:rsid w:val="002962E0"/>
    <w:rsid w:val="002963F2"/>
    <w:rsid w:val="002A2D4A"/>
    <w:rsid w:val="002A651C"/>
    <w:rsid w:val="002B22BF"/>
    <w:rsid w:val="002E5E36"/>
    <w:rsid w:val="002E666C"/>
    <w:rsid w:val="002E7C8B"/>
    <w:rsid w:val="002F07D4"/>
    <w:rsid w:val="002F0FC3"/>
    <w:rsid w:val="0031141E"/>
    <w:rsid w:val="00313B90"/>
    <w:rsid w:val="003179D9"/>
    <w:rsid w:val="003200AE"/>
    <w:rsid w:val="003209A8"/>
    <w:rsid w:val="00322993"/>
    <w:rsid w:val="00325E66"/>
    <w:rsid w:val="00330F50"/>
    <w:rsid w:val="00333636"/>
    <w:rsid w:val="00333EB5"/>
    <w:rsid w:val="00334E8F"/>
    <w:rsid w:val="00335C23"/>
    <w:rsid w:val="00337653"/>
    <w:rsid w:val="003440B4"/>
    <w:rsid w:val="0034463B"/>
    <w:rsid w:val="00351F4C"/>
    <w:rsid w:val="00370A37"/>
    <w:rsid w:val="00374986"/>
    <w:rsid w:val="0038188C"/>
    <w:rsid w:val="003825D5"/>
    <w:rsid w:val="00383BC8"/>
    <w:rsid w:val="00384056"/>
    <w:rsid w:val="003A6645"/>
    <w:rsid w:val="003C478A"/>
    <w:rsid w:val="003C4BDA"/>
    <w:rsid w:val="003D0168"/>
    <w:rsid w:val="003D0409"/>
    <w:rsid w:val="003D58D6"/>
    <w:rsid w:val="003D736C"/>
    <w:rsid w:val="003E0A15"/>
    <w:rsid w:val="00403B18"/>
    <w:rsid w:val="0040419B"/>
    <w:rsid w:val="00405E0A"/>
    <w:rsid w:val="0041437D"/>
    <w:rsid w:val="004201F8"/>
    <w:rsid w:val="00423EDC"/>
    <w:rsid w:val="004248CE"/>
    <w:rsid w:val="00424D45"/>
    <w:rsid w:val="00426D89"/>
    <w:rsid w:val="004327AD"/>
    <w:rsid w:val="004350D7"/>
    <w:rsid w:val="004460EE"/>
    <w:rsid w:val="00466174"/>
    <w:rsid w:val="00466719"/>
    <w:rsid w:val="00466944"/>
    <w:rsid w:val="00466D96"/>
    <w:rsid w:val="00472F68"/>
    <w:rsid w:val="00475D05"/>
    <w:rsid w:val="004820E5"/>
    <w:rsid w:val="00483F80"/>
    <w:rsid w:val="00493DCE"/>
    <w:rsid w:val="004A3EC1"/>
    <w:rsid w:val="004A74F4"/>
    <w:rsid w:val="004B1DB4"/>
    <w:rsid w:val="004B524E"/>
    <w:rsid w:val="004B680C"/>
    <w:rsid w:val="004C1EEB"/>
    <w:rsid w:val="004D10CC"/>
    <w:rsid w:val="004D7A7C"/>
    <w:rsid w:val="004E3A7E"/>
    <w:rsid w:val="004E7BF9"/>
    <w:rsid w:val="004F50A8"/>
    <w:rsid w:val="005060B9"/>
    <w:rsid w:val="00510831"/>
    <w:rsid w:val="00514D20"/>
    <w:rsid w:val="005202FB"/>
    <w:rsid w:val="0052404F"/>
    <w:rsid w:val="005241B2"/>
    <w:rsid w:val="005317FF"/>
    <w:rsid w:val="00536FAD"/>
    <w:rsid w:val="0054473A"/>
    <w:rsid w:val="00562E86"/>
    <w:rsid w:val="005631F3"/>
    <w:rsid w:val="00566D77"/>
    <w:rsid w:val="00571EFD"/>
    <w:rsid w:val="005741F3"/>
    <w:rsid w:val="005828F4"/>
    <w:rsid w:val="005A032F"/>
    <w:rsid w:val="005C46D9"/>
    <w:rsid w:val="005D0A27"/>
    <w:rsid w:val="005D2148"/>
    <w:rsid w:val="005E544C"/>
    <w:rsid w:val="005E73AC"/>
    <w:rsid w:val="005F0AD0"/>
    <w:rsid w:val="00603291"/>
    <w:rsid w:val="00614581"/>
    <w:rsid w:val="006260AC"/>
    <w:rsid w:val="00627ED2"/>
    <w:rsid w:val="006318DF"/>
    <w:rsid w:val="0063322D"/>
    <w:rsid w:val="006343E6"/>
    <w:rsid w:val="00635CBF"/>
    <w:rsid w:val="0063732B"/>
    <w:rsid w:val="00643E2D"/>
    <w:rsid w:val="00650268"/>
    <w:rsid w:val="00650369"/>
    <w:rsid w:val="00656498"/>
    <w:rsid w:val="0066198A"/>
    <w:rsid w:val="0066381A"/>
    <w:rsid w:val="00666C20"/>
    <w:rsid w:val="006672A6"/>
    <w:rsid w:val="00671604"/>
    <w:rsid w:val="00673406"/>
    <w:rsid w:val="006737D4"/>
    <w:rsid w:val="006810A7"/>
    <w:rsid w:val="00681AF7"/>
    <w:rsid w:val="006B281B"/>
    <w:rsid w:val="006B54BC"/>
    <w:rsid w:val="006C1585"/>
    <w:rsid w:val="006C1F3A"/>
    <w:rsid w:val="006E2CC4"/>
    <w:rsid w:val="006F5BCD"/>
    <w:rsid w:val="006F767C"/>
    <w:rsid w:val="006F77F8"/>
    <w:rsid w:val="00703F5F"/>
    <w:rsid w:val="00705BE6"/>
    <w:rsid w:val="0070620B"/>
    <w:rsid w:val="0071220B"/>
    <w:rsid w:val="00713E16"/>
    <w:rsid w:val="00717726"/>
    <w:rsid w:val="0072164C"/>
    <w:rsid w:val="00722A08"/>
    <w:rsid w:val="00730C58"/>
    <w:rsid w:val="00730E7F"/>
    <w:rsid w:val="00732B5E"/>
    <w:rsid w:val="00734784"/>
    <w:rsid w:val="00740B94"/>
    <w:rsid w:val="00740EFA"/>
    <w:rsid w:val="00741CCD"/>
    <w:rsid w:val="00753C49"/>
    <w:rsid w:val="00757FE2"/>
    <w:rsid w:val="00760959"/>
    <w:rsid w:val="00770037"/>
    <w:rsid w:val="00772FEC"/>
    <w:rsid w:val="00774374"/>
    <w:rsid w:val="00774A7C"/>
    <w:rsid w:val="00792C6C"/>
    <w:rsid w:val="007941DD"/>
    <w:rsid w:val="007A004A"/>
    <w:rsid w:val="007A5710"/>
    <w:rsid w:val="007B7616"/>
    <w:rsid w:val="007C00B8"/>
    <w:rsid w:val="007D5965"/>
    <w:rsid w:val="007E4728"/>
    <w:rsid w:val="007F35F3"/>
    <w:rsid w:val="007F3A2E"/>
    <w:rsid w:val="00805606"/>
    <w:rsid w:val="008056A9"/>
    <w:rsid w:val="00811E8A"/>
    <w:rsid w:val="00820382"/>
    <w:rsid w:val="0082230A"/>
    <w:rsid w:val="00823C81"/>
    <w:rsid w:val="008431B7"/>
    <w:rsid w:val="00843E32"/>
    <w:rsid w:val="00844250"/>
    <w:rsid w:val="0084633A"/>
    <w:rsid w:val="00852E59"/>
    <w:rsid w:val="00855B32"/>
    <w:rsid w:val="00862609"/>
    <w:rsid w:val="008634CF"/>
    <w:rsid w:val="00872FB2"/>
    <w:rsid w:val="00874101"/>
    <w:rsid w:val="00882E8D"/>
    <w:rsid w:val="00883670"/>
    <w:rsid w:val="00892EAD"/>
    <w:rsid w:val="00895AC8"/>
    <w:rsid w:val="00897825"/>
    <w:rsid w:val="008A1CCD"/>
    <w:rsid w:val="008A3895"/>
    <w:rsid w:val="008B13A8"/>
    <w:rsid w:val="008B60B4"/>
    <w:rsid w:val="008C25FC"/>
    <w:rsid w:val="008C47F9"/>
    <w:rsid w:val="008D48A7"/>
    <w:rsid w:val="008E2C1B"/>
    <w:rsid w:val="008E38E4"/>
    <w:rsid w:val="008E3C1A"/>
    <w:rsid w:val="008E78FF"/>
    <w:rsid w:val="008F1B65"/>
    <w:rsid w:val="008F317B"/>
    <w:rsid w:val="008F6989"/>
    <w:rsid w:val="008F7292"/>
    <w:rsid w:val="00903BB2"/>
    <w:rsid w:val="0090602E"/>
    <w:rsid w:val="0090699E"/>
    <w:rsid w:val="00910126"/>
    <w:rsid w:val="00925F62"/>
    <w:rsid w:val="0093445C"/>
    <w:rsid w:val="0094461F"/>
    <w:rsid w:val="00945B58"/>
    <w:rsid w:val="00950CB2"/>
    <w:rsid w:val="009526DC"/>
    <w:rsid w:val="00954A5A"/>
    <w:rsid w:val="009554B6"/>
    <w:rsid w:val="00961864"/>
    <w:rsid w:val="00961A57"/>
    <w:rsid w:val="00966186"/>
    <w:rsid w:val="00977C3E"/>
    <w:rsid w:val="00983549"/>
    <w:rsid w:val="009838C7"/>
    <w:rsid w:val="00985DF3"/>
    <w:rsid w:val="009A4CC1"/>
    <w:rsid w:val="009B239D"/>
    <w:rsid w:val="009B2D8F"/>
    <w:rsid w:val="009B5EF9"/>
    <w:rsid w:val="009B75C1"/>
    <w:rsid w:val="009C1F88"/>
    <w:rsid w:val="009D760C"/>
    <w:rsid w:val="009E7B6E"/>
    <w:rsid w:val="009F0A8E"/>
    <w:rsid w:val="009F1CA7"/>
    <w:rsid w:val="00A021C0"/>
    <w:rsid w:val="00A02B83"/>
    <w:rsid w:val="00A13671"/>
    <w:rsid w:val="00A22820"/>
    <w:rsid w:val="00A2369F"/>
    <w:rsid w:val="00A300F2"/>
    <w:rsid w:val="00A34E0E"/>
    <w:rsid w:val="00A40760"/>
    <w:rsid w:val="00A40A2C"/>
    <w:rsid w:val="00A43AEE"/>
    <w:rsid w:val="00A46681"/>
    <w:rsid w:val="00A50B70"/>
    <w:rsid w:val="00A54376"/>
    <w:rsid w:val="00A55AC4"/>
    <w:rsid w:val="00A56785"/>
    <w:rsid w:val="00A56852"/>
    <w:rsid w:val="00A70B48"/>
    <w:rsid w:val="00A70BFE"/>
    <w:rsid w:val="00A722BA"/>
    <w:rsid w:val="00A73E23"/>
    <w:rsid w:val="00A76823"/>
    <w:rsid w:val="00A820FF"/>
    <w:rsid w:val="00A85971"/>
    <w:rsid w:val="00A86605"/>
    <w:rsid w:val="00A90128"/>
    <w:rsid w:val="00A9512C"/>
    <w:rsid w:val="00A966A6"/>
    <w:rsid w:val="00A96E95"/>
    <w:rsid w:val="00AA661F"/>
    <w:rsid w:val="00AB7036"/>
    <w:rsid w:val="00AC3CE1"/>
    <w:rsid w:val="00AE4E38"/>
    <w:rsid w:val="00AE5745"/>
    <w:rsid w:val="00AF1311"/>
    <w:rsid w:val="00AF616D"/>
    <w:rsid w:val="00B05777"/>
    <w:rsid w:val="00B065CE"/>
    <w:rsid w:val="00B0712C"/>
    <w:rsid w:val="00B11855"/>
    <w:rsid w:val="00B14B5A"/>
    <w:rsid w:val="00B36CE0"/>
    <w:rsid w:val="00B45275"/>
    <w:rsid w:val="00B51D96"/>
    <w:rsid w:val="00B8343A"/>
    <w:rsid w:val="00B90CFE"/>
    <w:rsid w:val="00BA1AB5"/>
    <w:rsid w:val="00BB295E"/>
    <w:rsid w:val="00BB36A7"/>
    <w:rsid w:val="00BC04D7"/>
    <w:rsid w:val="00BC308F"/>
    <w:rsid w:val="00BD5591"/>
    <w:rsid w:val="00BD7880"/>
    <w:rsid w:val="00BF579F"/>
    <w:rsid w:val="00BF6DEC"/>
    <w:rsid w:val="00C00534"/>
    <w:rsid w:val="00C03139"/>
    <w:rsid w:val="00C03499"/>
    <w:rsid w:val="00C06D30"/>
    <w:rsid w:val="00C20DA9"/>
    <w:rsid w:val="00C2712C"/>
    <w:rsid w:val="00C44F31"/>
    <w:rsid w:val="00C530BF"/>
    <w:rsid w:val="00C54057"/>
    <w:rsid w:val="00C70735"/>
    <w:rsid w:val="00C76D1B"/>
    <w:rsid w:val="00C85325"/>
    <w:rsid w:val="00CA3D6E"/>
    <w:rsid w:val="00CB6608"/>
    <w:rsid w:val="00CC4ADC"/>
    <w:rsid w:val="00CD1C53"/>
    <w:rsid w:val="00CD2A67"/>
    <w:rsid w:val="00CE1482"/>
    <w:rsid w:val="00CE1F43"/>
    <w:rsid w:val="00CF3703"/>
    <w:rsid w:val="00D028F4"/>
    <w:rsid w:val="00D06196"/>
    <w:rsid w:val="00D06289"/>
    <w:rsid w:val="00D07762"/>
    <w:rsid w:val="00D10FF0"/>
    <w:rsid w:val="00D14E18"/>
    <w:rsid w:val="00D23093"/>
    <w:rsid w:val="00D30384"/>
    <w:rsid w:val="00D35830"/>
    <w:rsid w:val="00D45566"/>
    <w:rsid w:val="00D60DB5"/>
    <w:rsid w:val="00D65942"/>
    <w:rsid w:val="00D67BC1"/>
    <w:rsid w:val="00D75FA3"/>
    <w:rsid w:val="00D94CD8"/>
    <w:rsid w:val="00D95619"/>
    <w:rsid w:val="00D97B71"/>
    <w:rsid w:val="00DA03D2"/>
    <w:rsid w:val="00DA094A"/>
    <w:rsid w:val="00DB2F30"/>
    <w:rsid w:val="00DC3E3B"/>
    <w:rsid w:val="00DD574A"/>
    <w:rsid w:val="00DE5056"/>
    <w:rsid w:val="00DE76DF"/>
    <w:rsid w:val="00DF4EB3"/>
    <w:rsid w:val="00DF5C49"/>
    <w:rsid w:val="00DF78A1"/>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D795B"/>
    <w:rsid w:val="00EE1213"/>
    <w:rsid w:val="00EE3618"/>
    <w:rsid w:val="00EF0A3B"/>
    <w:rsid w:val="00EF5211"/>
    <w:rsid w:val="00EF70A5"/>
    <w:rsid w:val="00F01987"/>
    <w:rsid w:val="00F0429D"/>
    <w:rsid w:val="00F131CB"/>
    <w:rsid w:val="00F13967"/>
    <w:rsid w:val="00F14FD8"/>
    <w:rsid w:val="00F176F5"/>
    <w:rsid w:val="00F234AD"/>
    <w:rsid w:val="00F23594"/>
    <w:rsid w:val="00F241C5"/>
    <w:rsid w:val="00F278EE"/>
    <w:rsid w:val="00F525A3"/>
    <w:rsid w:val="00F64AA6"/>
    <w:rsid w:val="00F65ACD"/>
    <w:rsid w:val="00F66FCD"/>
    <w:rsid w:val="00F7086B"/>
    <w:rsid w:val="00F83D72"/>
    <w:rsid w:val="00F94F8B"/>
    <w:rsid w:val="00FB5143"/>
    <w:rsid w:val="00FD0B5A"/>
    <w:rsid w:val="00FD5B5F"/>
    <w:rsid w:val="00FE474E"/>
    <w:rsid w:val="00FE6971"/>
    <w:rsid w:val="00FF1C48"/>
    <w:rsid w:val="00FF22E6"/>
    <w:rsid w:val="00FF771B"/>
    <w:rsid w:val="00FF7D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2446BDCF-ED91-4CBD-8DA9-F92A4C3A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B065CE"/>
    <w:pPr>
      <w:numPr>
        <w:numId w:val="1"/>
      </w:numPr>
      <w:spacing w:before="200" w:after="60"/>
      <w:jc w:val="both"/>
      <w:outlineLvl w:val="0"/>
    </w:pPr>
    <w:rPr>
      <w:b/>
      <w:bCs/>
      <w:caps/>
      <w:kern w:val="32"/>
    </w:rPr>
  </w:style>
  <w:style w:type="paragraph" w:styleId="Nagwek2">
    <w:name w:val="heading 2"/>
    <w:basedOn w:val="Normalny"/>
    <w:link w:val="Nagwek2Znak"/>
    <w:autoRedefine/>
    <w:qFormat/>
    <w:rsid w:val="00000E6A"/>
    <w:pPr>
      <w:numPr>
        <w:ilvl w:val="1"/>
        <w:numId w:val="1"/>
      </w:numPr>
      <w:spacing w:before="120" w:after="60"/>
      <w:jc w:val="both"/>
      <w:outlineLvl w:val="1"/>
    </w:pPr>
    <w:rPr>
      <w:bCs/>
      <w:iCs/>
      <w:color w:val="000000"/>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rsid w:val="00C03139"/>
    <w:pPr>
      <w:keepNext/>
      <w:numPr>
        <w:ilvl w:val="3"/>
        <w:numId w:val="1"/>
      </w:numPr>
      <w:spacing w:before="60" w:after="60"/>
      <w:outlineLvl w:val="3"/>
    </w:pPr>
    <w:rPr>
      <w:bCs/>
    </w:rPr>
  </w:style>
  <w:style w:type="paragraph" w:styleId="Nagwek5">
    <w:name w:val="heading 5"/>
    <w:basedOn w:val="Normalny"/>
    <w:next w:val="Normalny"/>
    <w:qFormat/>
    <w:rsid w:val="00C03139"/>
    <w:pPr>
      <w:numPr>
        <w:ilvl w:val="4"/>
        <w:numId w:val="1"/>
      </w:numPr>
      <w:spacing w:before="240" w:after="60"/>
      <w:outlineLvl w:val="4"/>
    </w:pPr>
    <w:rPr>
      <w:b/>
      <w:bCs/>
      <w:i/>
      <w:iCs/>
      <w:sz w:val="26"/>
      <w:szCs w:val="26"/>
    </w:rPr>
  </w:style>
  <w:style w:type="paragraph" w:styleId="Nagwek6">
    <w:name w:val="heading 6"/>
    <w:basedOn w:val="Normalny"/>
    <w:next w:val="Normalny"/>
    <w:qFormat/>
    <w:rsid w:val="00C03139"/>
    <w:pPr>
      <w:numPr>
        <w:ilvl w:val="5"/>
        <w:numId w:val="1"/>
      </w:numPr>
      <w:spacing w:before="240" w:after="60"/>
      <w:outlineLvl w:val="5"/>
    </w:pPr>
    <w:rPr>
      <w:b/>
      <w:bCs/>
      <w:sz w:val="22"/>
      <w:szCs w:val="22"/>
    </w:rPr>
  </w:style>
  <w:style w:type="paragraph" w:styleId="Nagwek7">
    <w:name w:val="heading 7"/>
    <w:basedOn w:val="Normalny"/>
    <w:next w:val="Normalny"/>
    <w:qFormat/>
    <w:rsid w:val="00C03139"/>
    <w:pPr>
      <w:numPr>
        <w:ilvl w:val="6"/>
        <w:numId w:val="1"/>
      </w:numPr>
      <w:spacing w:before="240" w:after="60"/>
      <w:outlineLvl w:val="6"/>
    </w:pPr>
  </w:style>
  <w:style w:type="paragraph" w:styleId="Nagwek8">
    <w:name w:val="heading 8"/>
    <w:basedOn w:val="Normalny"/>
    <w:next w:val="Normalny"/>
    <w:qFormat/>
    <w:rsid w:val="00C03139"/>
    <w:pPr>
      <w:numPr>
        <w:ilvl w:val="7"/>
        <w:numId w:val="1"/>
      </w:numPr>
      <w:spacing w:before="240" w:after="60"/>
      <w:outlineLvl w:val="7"/>
    </w:pPr>
    <w:rPr>
      <w:i/>
      <w:iCs/>
    </w:rPr>
  </w:style>
  <w:style w:type="paragraph" w:styleId="Nagwek9">
    <w:name w:val="heading 9"/>
    <w:basedOn w:val="Normalny"/>
    <w:next w:val="Normalny"/>
    <w:qFormat/>
    <w:rsid w:val="00C03139"/>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rsid w:val="00C03139"/>
    <w:pPr>
      <w:spacing w:before="60" w:after="60"/>
      <w:ind w:left="851" w:hanging="295"/>
      <w:jc w:val="both"/>
    </w:pPr>
    <w:rPr>
      <w:szCs w:val="20"/>
    </w:rPr>
  </w:style>
  <w:style w:type="paragraph" w:customStyle="1" w:styleId="pkt1">
    <w:name w:val="pkt1"/>
    <w:basedOn w:val="pkt"/>
    <w:rsid w:val="00C03139"/>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rsid w:val="00C03139"/>
    <w:pPr>
      <w:tabs>
        <w:tab w:val="center" w:pos="4536"/>
        <w:tab w:val="right" w:pos="9072"/>
      </w:tabs>
    </w:pPr>
  </w:style>
  <w:style w:type="paragraph" w:styleId="Stopka">
    <w:name w:val="footer"/>
    <w:basedOn w:val="Normalny"/>
    <w:rsid w:val="00C03139"/>
    <w:pPr>
      <w:tabs>
        <w:tab w:val="center" w:pos="4536"/>
        <w:tab w:val="right" w:pos="9072"/>
      </w:tabs>
    </w:pPr>
  </w:style>
  <w:style w:type="character" w:styleId="Numerstrony">
    <w:name w:val="page number"/>
    <w:basedOn w:val="Domylnaczcionkaakapitu"/>
    <w:rsid w:val="00C03139"/>
  </w:style>
  <w:style w:type="paragraph" w:styleId="Tekstpodstawowy">
    <w:name w:val="Body Text"/>
    <w:basedOn w:val="Normalny"/>
    <w:link w:val="TekstpodstawowyZnak"/>
    <w:rsid w:val="00C03139"/>
    <w:pPr>
      <w:spacing w:after="120"/>
    </w:pPr>
  </w:style>
  <w:style w:type="paragraph" w:styleId="Tekstpodstawowywcity">
    <w:name w:val="Body Text Indent"/>
    <w:basedOn w:val="Normalny"/>
    <w:rsid w:val="00C03139"/>
    <w:pPr>
      <w:spacing w:after="120"/>
      <w:ind w:left="283"/>
    </w:pPr>
  </w:style>
  <w:style w:type="character" w:styleId="Odwoaniedokomentarza">
    <w:name w:val="annotation reference"/>
    <w:semiHidden/>
    <w:rsid w:val="00C03139"/>
    <w:rPr>
      <w:sz w:val="16"/>
      <w:szCs w:val="16"/>
    </w:rPr>
  </w:style>
  <w:style w:type="paragraph" w:customStyle="1" w:styleId="StylNagwek4NiePogrubienieZlewej0cmPierwszywiersz">
    <w:name w:val="Styl Nagłówek 4 + Nie Pogrubienie Z lewej:  0 cm Pierwszy wiersz..."/>
    <w:basedOn w:val="Nagwek4"/>
    <w:rsid w:val="00C03139"/>
    <w:pPr>
      <w:ind w:left="0" w:firstLine="0"/>
    </w:pPr>
    <w:rPr>
      <w:b/>
      <w:bCs w:val="0"/>
      <w:szCs w:val="20"/>
    </w:rPr>
  </w:style>
  <w:style w:type="paragraph" w:styleId="Tekstpodstawowy2">
    <w:name w:val="Body Text 2"/>
    <w:basedOn w:val="Normalny"/>
    <w:rsid w:val="00C03139"/>
    <w:pPr>
      <w:spacing w:after="120" w:line="480" w:lineRule="auto"/>
    </w:pPr>
  </w:style>
  <w:style w:type="paragraph" w:customStyle="1" w:styleId="StylNagwek3Wyjustowany">
    <w:name w:val="Styl Nagłówek 3 + Wyjustowany"/>
    <w:basedOn w:val="Nagwek3"/>
    <w:rsid w:val="00C03139"/>
    <w:rPr>
      <w:bCs w:val="0"/>
      <w:szCs w:val="20"/>
    </w:rPr>
  </w:style>
  <w:style w:type="paragraph" w:styleId="Mapadokumentu">
    <w:name w:val="Document Map"/>
    <w:basedOn w:val="Normalny"/>
    <w:semiHidden/>
    <w:rsid w:val="00C03139"/>
    <w:pPr>
      <w:shd w:val="clear" w:color="auto" w:fill="000080"/>
    </w:pPr>
    <w:rPr>
      <w:rFonts w:ascii="Tahoma" w:hAnsi="Tahoma" w:cs="Tahoma"/>
    </w:rPr>
  </w:style>
  <w:style w:type="paragraph" w:styleId="Tekstkomentarza">
    <w:name w:val="annotation text"/>
    <w:basedOn w:val="Normalny"/>
    <w:semiHidden/>
    <w:rsid w:val="00C03139"/>
    <w:rPr>
      <w:sz w:val="20"/>
      <w:szCs w:val="20"/>
    </w:rPr>
  </w:style>
  <w:style w:type="paragraph" w:styleId="Tematkomentarza">
    <w:name w:val="annotation subject"/>
    <w:basedOn w:val="Tekstkomentarza"/>
    <w:next w:val="Tekstkomentarza"/>
    <w:semiHidden/>
    <w:rsid w:val="00C03139"/>
    <w:rPr>
      <w:b/>
      <w:bCs/>
    </w:rPr>
  </w:style>
  <w:style w:type="paragraph" w:styleId="Tekstdymka">
    <w:name w:val="Balloon Text"/>
    <w:basedOn w:val="Normalny"/>
    <w:semiHidden/>
    <w:rsid w:val="00C03139"/>
    <w:rPr>
      <w:rFonts w:ascii="Tahoma" w:hAnsi="Tahoma" w:cs="Tahoma"/>
      <w:sz w:val="16"/>
      <w:szCs w:val="16"/>
    </w:rPr>
  </w:style>
  <w:style w:type="paragraph" w:styleId="Tekstpodstawowy3">
    <w:name w:val="Body Text 3"/>
    <w:basedOn w:val="Normalny"/>
    <w:rsid w:val="00C03139"/>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B065CE"/>
    <w:rPr>
      <w:b/>
      <w:bCs/>
      <w:caps/>
      <w:kern w:val="32"/>
      <w:sz w:val="24"/>
      <w:szCs w:val="24"/>
    </w:rPr>
  </w:style>
  <w:style w:type="character" w:customStyle="1" w:styleId="Nagwek2Znak">
    <w:name w:val="Nagłówek 2 Znak"/>
    <w:link w:val="Nagwek2"/>
    <w:rsid w:val="00000E6A"/>
    <w:rPr>
      <w:bCs/>
      <w:iCs/>
      <w:color w:val="000000"/>
      <w:sz w:val="24"/>
      <w:szCs w:val="24"/>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392</TotalTime>
  <Pages>29</Pages>
  <Words>9595</Words>
  <Characters>57574</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67035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14</cp:revision>
  <cp:lastPrinted>2018-01-09T14:07:00Z</cp:lastPrinted>
  <dcterms:created xsi:type="dcterms:W3CDTF">2018-01-07T17:46:00Z</dcterms:created>
  <dcterms:modified xsi:type="dcterms:W3CDTF">2018-01-18T11:25:00Z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