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27" w:rsidRDefault="00C6055E" w:rsidP="00007727">
      <w:pPr>
        <w:jc w:val="right"/>
        <w:rPr>
          <w:b/>
          <w:bCs/>
          <w:sz w:val="24"/>
        </w:rPr>
      </w:pPr>
      <w:bookmarkStart w:id="0" w:name="_GoBack"/>
      <w:bookmarkEnd w:id="0"/>
      <w:r w:rsidRPr="00C6055E">
        <w:rPr>
          <w:sz w:val="24"/>
        </w:rPr>
        <w:t>Jaśliska</w:t>
      </w:r>
      <w:r w:rsidR="00007727">
        <w:rPr>
          <w:sz w:val="24"/>
        </w:rPr>
        <w:t xml:space="preserve"> dnia: </w:t>
      </w:r>
      <w:r w:rsidRPr="00C6055E">
        <w:rPr>
          <w:sz w:val="24"/>
        </w:rPr>
        <w:t>2018-</w:t>
      </w:r>
      <w:r w:rsidR="00CC2ACB">
        <w:rPr>
          <w:sz w:val="24"/>
        </w:rPr>
        <w:t>10-0</w:t>
      </w:r>
      <w:r w:rsidR="00927C01">
        <w:rPr>
          <w:sz w:val="24"/>
        </w:rPr>
        <w:t>2</w:t>
      </w:r>
    </w:p>
    <w:p w:rsidR="00A80738" w:rsidRDefault="00007727" w:rsidP="00A80738">
      <w:pPr>
        <w:pStyle w:val="Nagwek"/>
        <w:tabs>
          <w:tab w:val="clear" w:pos="4536"/>
        </w:tabs>
        <w:rPr>
          <w:sz w:val="24"/>
        </w:rPr>
      </w:pPr>
      <w:r w:rsidRPr="00173B20">
        <w:rPr>
          <w:sz w:val="24"/>
          <w:szCs w:val="24"/>
        </w:rPr>
        <w:t>Znak sprawy:</w:t>
      </w:r>
      <w:r w:rsidRPr="00007727">
        <w:rPr>
          <w:b/>
          <w:sz w:val="24"/>
          <w:szCs w:val="24"/>
        </w:rPr>
        <w:t xml:space="preserve"> </w:t>
      </w:r>
      <w:r w:rsidR="00C6055E" w:rsidRPr="00C6055E">
        <w:rPr>
          <w:b/>
          <w:sz w:val="24"/>
          <w:szCs w:val="24"/>
        </w:rPr>
        <w:t>ZP.271.1</w:t>
      </w:r>
      <w:r w:rsidR="00927C01">
        <w:rPr>
          <w:b/>
          <w:sz w:val="24"/>
          <w:szCs w:val="24"/>
        </w:rPr>
        <w:t>9</w:t>
      </w:r>
      <w:r w:rsidR="00C6055E" w:rsidRPr="00C6055E">
        <w:rPr>
          <w:b/>
          <w:sz w:val="24"/>
          <w:szCs w:val="24"/>
        </w:rPr>
        <w:t>.2018</w:t>
      </w:r>
      <w:r w:rsidR="00A80738">
        <w:rPr>
          <w:sz w:val="24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C659E2" w:rsidRPr="00C659E2" w:rsidRDefault="00C659E2" w:rsidP="00C659E2">
      <w:pPr>
        <w:spacing w:before="120" w:after="120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Dotyczy </w:t>
      </w:r>
      <w:r w:rsidRPr="00C659E2">
        <w:rPr>
          <w:sz w:val="24"/>
          <w:szCs w:val="28"/>
        </w:rPr>
        <w:t xml:space="preserve">postępowania o udzielenie zamówienia publicznego prowadzonego w trybie </w:t>
      </w:r>
      <w:r w:rsidR="00C6055E" w:rsidRPr="00C6055E">
        <w:rPr>
          <w:sz w:val="24"/>
          <w:szCs w:val="28"/>
        </w:rPr>
        <w:t>przetarg nieograniczony</w:t>
      </w:r>
      <w:r w:rsidRPr="00C659E2">
        <w:rPr>
          <w:sz w:val="24"/>
          <w:szCs w:val="28"/>
        </w:rPr>
        <w:t xml:space="preserve"> na</w:t>
      </w:r>
      <w:r>
        <w:rPr>
          <w:sz w:val="24"/>
          <w:szCs w:val="28"/>
        </w:rPr>
        <w:t>:</w:t>
      </w:r>
      <w:r w:rsidRPr="00C659E2">
        <w:rPr>
          <w:sz w:val="24"/>
          <w:szCs w:val="28"/>
        </w:rPr>
        <w:t xml:space="preserve"> </w:t>
      </w:r>
    </w:p>
    <w:p w:rsidR="00A80738" w:rsidRPr="00490DC0" w:rsidRDefault="00927C01" w:rsidP="00C659E2">
      <w:pPr>
        <w:pStyle w:val="Tekstpodstawowywcity"/>
        <w:spacing w:before="120" w:after="240"/>
        <w:ind w:firstLine="0"/>
        <w:jc w:val="center"/>
      </w:pPr>
      <w:r w:rsidRPr="00927C01">
        <w:rPr>
          <w:b/>
        </w:rPr>
        <w:t>Przebudowa kanalizacji sanitarnej w miejscowości Moszczaniec dla osiedla mieszkaniowego byłego PGR Moszczaniec</w:t>
      </w:r>
    </w:p>
    <w:p w:rsidR="004C7E9B" w:rsidRPr="004C7E9B" w:rsidRDefault="00A80738" w:rsidP="00490DC0">
      <w:pPr>
        <w:spacing w:before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="004C7E9B" w:rsidRPr="004C7E9B">
        <w:rPr>
          <w:bCs/>
          <w:sz w:val="24"/>
          <w:szCs w:val="24"/>
        </w:rPr>
        <w:t xml:space="preserve">ustawy z dnia </w:t>
      </w:r>
      <w:r w:rsidR="004C7E9B" w:rsidRPr="004C7E9B">
        <w:rPr>
          <w:sz w:val="24"/>
          <w:szCs w:val="24"/>
        </w:rPr>
        <w:t xml:space="preserve">29 stycznia 2004 roku Prawo Zamówień Publicznych </w:t>
      </w:r>
      <w:r w:rsidR="00C6055E" w:rsidRPr="00C6055E">
        <w:rPr>
          <w:sz w:val="24"/>
          <w:szCs w:val="24"/>
        </w:rPr>
        <w:t>(</w:t>
      </w:r>
      <w:proofErr w:type="spellStart"/>
      <w:r w:rsidR="00C6055E" w:rsidRPr="00C6055E">
        <w:rPr>
          <w:sz w:val="24"/>
          <w:szCs w:val="24"/>
        </w:rPr>
        <w:t>t.j</w:t>
      </w:r>
      <w:proofErr w:type="spellEnd"/>
      <w:r w:rsidR="00C6055E" w:rsidRPr="00C6055E">
        <w:rPr>
          <w:sz w:val="24"/>
          <w:szCs w:val="24"/>
        </w:rPr>
        <w:t xml:space="preserve">. Dz. U. z 2017 r. poz. 1579 z </w:t>
      </w:r>
      <w:proofErr w:type="spellStart"/>
      <w:r w:rsidR="00C6055E" w:rsidRPr="00C6055E">
        <w:rPr>
          <w:sz w:val="24"/>
          <w:szCs w:val="24"/>
        </w:rPr>
        <w:t>późn</w:t>
      </w:r>
      <w:proofErr w:type="spellEnd"/>
      <w:r w:rsidR="00C6055E" w:rsidRPr="00C6055E">
        <w:rPr>
          <w:sz w:val="24"/>
          <w:szCs w:val="24"/>
        </w:rPr>
        <w:t>. zm.)</w:t>
      </w:r>
      <w:r w:rsidR="00490DC0">
        <w:rPr>
          <w:sz w:val="24"/>
          <w:szCs w:val="24"/>
        </w:rPr>
        <w:t xml:space="preserve"> przekazuje</w:t>
      </w:r>
      <w:r w:rsidR="00F95C33">
        <w:rPr>
          <w:sz w:val="24"/>
          <w:szCs w:val="24"/>
        </w:rPr>
        <w:t xml:space="preserve"> </w:t>
      </w:r>
      <w:r w:rsidR="004C7E9B" w:rsidRPr="004C7E9B">
        <w:rPr>
          <w:sz w:val="24"/>
          <w:szCs w:val="24"/>
        </w:rPr>
        <w:t>informacje</w:t>
      </w:r>
      <w:r w:rsidR="00035488">
        <w:rPr>
          <w:sz w:val="24"/>
          <w:szCs w:val="24"/>
        </w:rPr>
        <w:t xml:space="preserve"> z otwarcia ofert:</w:t>
      </w:r>
    </w:p>
    <w:p w:rsidR="00A80738" w:rsidRPr="00FF4AB1" w:rsidRDefault="00A80738" w:rsidP="00490DC0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Ot</w:t>
      </w:r>
      <w:r w:rsidR="00FF4AB1" w:rsidRPr="00FF4AB1">
        <w:rPr>
          <w:sz w:val="24"/>
          <w:szCs w:val="24"/>
        </w:rPr>
        <w:t xml:space="preserve">warcie ofert odbyło się w dniu </w:t>
      </w:r>
      <w:r w:rsidR="00927C01">
        <w:rPr>
          <w:sz w:val="24"/>
          <w:szCs w:val="24"/>
        </w:rPr>
        <w:t>01</w:t>
      </w:r>
      <w:r w:rsidR="00C6055E" w:rsidRPr="00C6055E">
        <w:rPr>
          <w:sz w:val="24"/>
          <w:szCs w:val="24"/>
        </w:rPr>
        <w:t>/</w:t>
      </w:r>
      <w:r w:rsidR="00927C01">
        <w:rPr>
          <w:sz w:val="24"/>
          <w:szCs w:val="24"/>
        </w:rPr>
        <w:t>10</w:t>
      </w:r>
      <w:r w:rsidR="00C6055E" w:rsidRPr="00C6055E">
        <w:rPr>
          <w:sz w:val="24"/>
          <w:szCs w:val="24"/>
        </w:rPr>
        <w:t>/2018</w:t>
      </w:r>
      <w:r w:rsidR="00FF4AB1" w:rsidRPr="00FF4AB1">
        <w:rPr>
          <w:sz w:val="24"/>
          <w:szCs w:val="24"/>
        </w:rPr>
        <w:t xml:space="preserve"> o godz. </w:t>
      </w:r>
      <w:r w:rsidR="00C6055E" w:rsidRPr="00C6055E">
        <w:rPr>
          <w:sz w:val="24"/>
          <w:szCs w:val="24"/>
        </w:rPr>
        <w:t>10:01</w:t>
      </w:r>
      <w:r w:rsidR="00FF4AB1">
        <w:rPr>
          <w:sz w:val="24"/>
          <w:szCs w:val="24"/>
        </w:rPr>
        <w:t>.</w:t>
      </w:r>
    </w:p>
    <w:p w:rsidR="00A80738" w:rsidRPr="00FF4AB1" w:rsidRDefault="00C659E2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80738" w:rsidRPr="00FF4AB1">
        <w:rPr>
          <w:sz w:val="24"/>
          <w:szCs w:val="24"/>
        </w:rPr>
        <w:t>wot</w:t>
      </w:r>
      <w:r>
        <w:rPr>
          <w:sz w:val="24"/>
          <w:szCs w:val="24"/>
        </w:rPr>
        <w:t>a</w:t>
      </w:r>
      <w:r w:rsidR="00FF4AB1" w:rsidRPr="00FF4AB1">
        <w:rPr>
          <w:sz w:val="24"/>
          <w:szCs w:val="24"/>
        </w:rPr>
        <w:t>, jaką</w:t>
      </w:r>
      <w:r>
        <w:rPr>
          <w:sz w:val="24"/>
          <w:szCs w:val="24"/>
        </w:rPr>
        <w:t xml:space="preserve"> Zamawiający</w:t>
      </w:r>
      <w:r w:rsidR="00FF4AB1" w:rsidRPr="00FF4AB1">
        <w:rPr>
          <w:sz w:val="24"/>
          <w:szCs w:val="24"/>
        </w:rPr>
        <w:t xml:space="preserve"> zamierza przeznac</w:t>
      </w:r>
      <w:r>
        <w:rPr>
          <w:sz w:val="24"/>
          <w:szCs w:val="24"/>
        </w:rPr>
        <w:t>zyć na sfinansowanie zamówienia</w:t>
      </w:r>
      <w:r w:rsidR="00FF4AB1" w:rsidRPr="00FF4AB1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ynosi: </w:t>
      </w:r>
      <w:r w:rsidR="00927C01">
        <w:rPr>
          <w:sz w:val="24"/>
          <w:szCs w:val="24"/>
        </w:rPr>
        <w:t>886 320,74</w:t>
      </w:r>
      <w:r w:rsidR="00FF4AB1" w:rsidRPr="00FF4AB1">
        <w:rPr>
          <w:sz w:val="24"/>
          <w:szCs w:val="24"/>
        </w:rPr>
        <w:t xml:space="preserve"> zł brutto.</w:t>
      </w:r>
    </w:p>
    <w:p w:rsidR="00A80738" w:rsidRDefault="00C659E2" w:rsidP="00A80738">
      <w:pPr>
        <w:spacing w:before="120" w:after="120"/>
        <w:jc w:val="both"/>
        <w:rPr>
          <w:sz w:val="24"/>
        </w:rPr>
      </w:pPr>
      <w:r>
        <w:rPr>
          <w:sz w:val="24"/>
        </w:rPr>
        <w:t>W wyznaczonym terminie o</w:t>
      </w:r>
      <w:r w:rsidR="00A80738">
        <w:rPr>
          <w:sz w:val="24"/>
        </w:rPr>
        <w:t>ferty złożyli</w:t>
      </w:r>
      <w:r>
        <w:rPr>
          <w:sz w:val="24"/>
        </w:rPr>
        <w:t xml:space="preserve"> następujący W</w:t>
      </w:r>
      <w:r w:rsidR="00490DC0">
        <w:rPr>
          <w:sz w:val="24"/>
        </w:rPr>
        <w:t>ykonawcy</w:t>
      </w:r>
      <w:r w:rsidR="00A80738">
        <w:rPr>
          <w:sz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9"/>
        <w:gridCol w:w="1417"/>
        <w:gridCol w:w="1418"/>
        <w:gridCol w:w="1275"/>
        <w:gridCol w:w="1247"/>
      </w:tblGrid>
      <w:tr w:rsidR="0069085C" w:rsidRPr="00493F8C" w:rsidTr="00CC2ACB">
        <w:tc>
          <w:tcPr>
            <w:tcW w:w="706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/>
              <w:jc w:val="center"/>
            </w:pPr>
            <w:r w:rsidRPr="00490DC0">
              <w:t>Nr oferty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90DC0" w:rsidRDefault="00490DC0" w:rsidP="0023318D">
            <w:pPr>
              <w:spacing w:before="40"/>
              <w:jc w:val="center"/>
            </w:pPr>
            <w:r w:rsidRPr="00490DC0">
              <w:t>Nazwa (firma</w:t>
            </w:r>
            <w:r w:rsidR="0069085C" w:rsidRPr="00490DC0">
              <w:t>)</w:t>
            </w:r>
            <w:r w:rsidRPr="00490DC0">
              <w:t xml:space="preserve"> </w:t>
            </w:r>
          </w:p>
          <w:p w:rsidR="0069085C" w:rsidRPr="00490DC0" w:rsidRDefault="00490DC0" w:rsidP="0023318D">
            <w:pPr>
              <w:spacing w:after="40"/>
              <w:jc w:val="center"/>
            </w:pPr>
            <w:r w:rsidRPr="00490DC0">
              <w:t xml:space="preserve">i adres </w:t>
            </w:r>
            <w:r w:rsidR="0069085C" w:rsidRPr="00490DC0">
              <w:t>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after="40"/>
              <w:jc w:val="center"/>
            </w:pPr>
            <w:r w:rsidRPr="00490DC0"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Okres gwarancji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Warunki płatności</w:t>
            </w:r>
          </w:p>
        </w:tc>
      </w:tr>
      <w:tr w:rsidR="00C6055E" w:rsidRPr="00493F8C" w:rsidTr="00CC2ACB">
        <w:tc>
          <w:tcPr>
            <w:tcW w:w="706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center"/>
            </w:pPr>
            <w:r w:rsidRPr="00C6055E">
              <w:t>1</w:t>
            </w:r>
          </w:p>
        </w:tc>
        <w:tc>
          <w:tcPr>
            <w:tcW w:w="3009" w:type="dxa"/>
            <w:shd w:val="clear" w:color="auto" w:fill="auto"/>
          </w:tcPr>
          <w:p w:rsidR="00CC2ACB" w:rsidRDefault="00CC2ACB" w:rsidP="000B2279">
            <w:pPr>
              <w:spacing w:after="40"/>
              <w:jc w:val="both"/>
            </w:pPr>
            <w:r>
              <w:t xml:space="preserve">USŁUGI OGÓLNO-BUDOWLANE Tadeusz </w:t>
            </w:r>
            <w:proofErr w:type="spellStart"/>
            <w:r>
              <w:t>Ochałek</w:t>
            </w:r>
            <w:proofErr w:type="spellEnd"/>
            <w:r>
              <w:t xml:space="preserve"> 38-213 Kołaczyce, </w:t>
            </w:r>
          </w:p>
          <w:p w:rsidR="00C6055E" w:rsidRPr="00490DC0" w:rsidRDefault="00CC2ACB" w:rsidP="000B2279">
            <w:pPr>
              <w:spacing w:after="40"/>
              <w:jc w:val="both"/>
            </w:pPr>
            <w:proofErr w:type="spellStart"/>
            <w:r>
              <w:t>Bieździedzia</w:t>
            </w:r>
            <w:proofErr w:type="spellEnd"/>
            <w:r>
              <w:t xml:space="preserve"> 233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55E" w:rsidRPr="00490DC0" w:rsidRDefault="00927C01" w:rsidP="000B2279">
            <w:pPr>
              <w:spacing w:before="120" w:after="120"/>
              <w:jc w:val="both"/>
            </w:pPr>
            <w:r>
              <w:t>885 095,70</w:t>
            </w:r>
            <w:r w:rsidR="00C6055E" w:rsidRPr="00C6055E">
              <w:t xml:space="preserve">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055E" w:rsidRPr="00490DC0" w:rsidRDefault="00927C01" w:rsidP="000B2279">
            <w:pPr>
              <w:spacing w:before="120" w:after="120"/>
              <w:jc w:val="both"/>
            </w:pPr>
            <w:r>
              <w:t>1</w:t>
            </w:r>
            <w:r w:rsidR="00CC2ACB">
              <w:t>0.12</w:t>
            </w:r>
            <w:r w:rsidR="00C6055E" w:rsidRPr="00C6055E">
              <w:t>.2018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60</w:t>
            </w:r>
            <w:r w:rsidR="007E1E2E">
              <w:t xml:space="preserve"> miesięcy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30</w:t>
            </w:r>
            <w:r w:rsidR="00C6055E" w:rsidRPr="00C6055E">
              <w:t xml:space="preserve"> dni</w:t>
            </w:r>
          </w:p>
        </w:tc>
      </w:tr>
    </w:tbl>
    <w:p w:rsidR="0069085C" w:rsidRDefault="0069085C" w:rsidP="00A80738">
      <w:pPr>
        <w:spacing w:before="120" w:after="120"/>
        <w:jc w:val="both"/>
        <w:rPr>
          <w:sz w:val="24"/>
        </w:rPr>
      </w:pPr>
    </w:p>
    <w:p w:rsidR="00A80738" w:rsidRDefault="00A80738" w:rsidP="00CC2ACB">
      <w:pPr>
        <w:pStyle w:val="Tekstpodstawowy"/>
        <w:ind w:left="3117" w:firstLine="423"/>
        <w:jc w:val="center"/>
        <w:rPr>
          <w:i/>
        </w:rPr>
      </w:pPr>
      <w:r>
        <w:rPr>
          <w:i/>
        </w:rPr>
        <w:t>Zamawiający</w:t>
      </w:r>
    </w:p>
    <w:p w:rsidR="00100A5E" w:rsidRDefault="00100A5E" w:rsidP="00CC2ACB">
      <w:pPr>
        <w:pStyle w:val="Tekstpodstawowy"/>
        <w:ind w:left="3117" w:firstLine="423"/>
        <w:jc w:val="center"/>
        <w:rPr>
          <w:i/>
        </w:rPr>
      </w:pPr>
      <w:r>
        <w:rPr>
          <w:i/>
        </w:rPr>
        <w:t xml:space="preserve">Wójt </w:t>
      </w:r>
    </w:p>
    <w:p w:rsidR="00100A5E" w:rsidRDefault="00100A5E" w:rsidP="00CC2ACB">
      <w:pPr>
        <w:pStyle w:val="Tekstpodstawowy"/>
        <w:ind w:left="3117" w:firstLine="423"/>
        <w:jc w:val="center"/>
        <w:rPr>
          <w:i/>
        </w:rPr>
      </w:pPr>
      <w:r>
        <w:rPr>
          <w:i/>
        </w:rPr>
        <w:t>Adam Dańczak</w:t>
      </w:r>
    </w:p>
    <w:p w:rsidR="00C236D3" w:rsidRDefault="00C236D3" w:rsidP="00173B20">
      <w:pPr>
        <w:jc w:val="right"/>
      </w:pPr>
    </w:p>
    <w:sectPr w:rsidR="00C236D3" w:rsidSect="00CC2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8C" w:rsidRDefault="0055208C">
      <w:r>
        <w:separator/>
      </w:r>
    </w:p>
  </w:endnote>
  <w:endnote w:type="continuationSeparator" w:id="0">
    <w:p w:rsidR="0055208C" w:rsidRDefault="0055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7E1E2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A47E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428D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428D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667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8C" w:rsidRDefault="0055208C">
      <w:r>
        <w:separator/>
      </w:r>
    </w:p>
  </w:footnote>
  <w:footnote w:type="continuationSeparator" w:id="0">
    <w:p w:rsidR="0055208C" w:rsidRDefault="0055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9"/>
    <w:rsid w:val="00007727"/>
    <w:rsid w:val="00017720"/>
    <w:rsid w:val="00035488"/>
    <w:rsid w:val="000D7F25"/>
    <w:rsid w:val="000E00E5"/>
    <w:rsid w:val="00100A5E"/>
    <w:rsid w:val="00173B20"/>
    <w:rsid w:val="001C69FF"/>
    <w:rsid w:val="0023318D"/>
    <w:rsid w:val="003D72FD"/>
    <w:rsid w:val="00423179"/>
    <w:rsid w:val="00490DC0"/>
    <w:rsid w:val="00493F8C"/>
    <w:rsid w:val="004A2270"/>
    <w:rsid w:val="004C7E9B"/>
    <w:rsid w:val="0055208C"/>
    <w:rsid w:val="0069085C"/>
    <w:rsid w:val="007E1E2E"/>
    <w:rsid w:val="00843263"/>
    <w:rsid w:val="00861E75"/>
    <w:rsid w:val="00927C01"/>
    <w:rsid w:val="009D19BD"/>
    <w:rsid w:val="009F189D"/>
    <w:rsid w:val="00A428D2"/>
    <w:rsid w:val="00A66706"/>
    <w:rsid w:val="00A80738"/>
    <w:rsid w:val="00C236D3"/>
    <w:rsid w:val="00C26E29"/>
    <w:rsid w:val="00C6055E"/>
    <w:rsid w:val="00C659E2"/>
    <w:rsid w:val="00CB0802"/>
    <w:rsid w:val="00CC2ACB"/>
    <w:rsid w:val="00D7128F"/>
    <w:rsid w:val="00EA347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4505353-AA0D-40C0-9BF2-69BE7FC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C2A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C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2018-10-02T11:50:00Z</cp:lastPrinted>
  <dcterms:created xsi:type="dcterms:W3CDTF">2018-10-02T12:12:00Z</dcterms:created>
  <dcterms:modified xsi:type="dcterms:W3CDTF">2018-10-02T12:12:00Z</dcterms:modified>
</cp:coreProperties>
</file>