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</w:pPr>
      <w:bookmarkStart w:id="0" w:name="_GoBack"/>
      <w:bookmarkEnd w:id="0"/>
      <w:r w:rsidRPr="00D41FF8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  <w:t xml:space="preserve">UMOWA Nr </w:t>
      </w:r>
      <w:r w:rsidR="00167D46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  <w:t>……………….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warta w dniu ………………….. w Jaśliskach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,</w:t>
      </w:r>
    </w:p>
    <w:p w:rsidR="00D41FF8" w:rsidRPr="00D41FF8" w:rsidRDefault="00167D46" w:rsidP="00D41F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pomiędzy: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Gminą Jaśliska</w:t>
      </w: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, 38-485 Jaśliska, Jaśliska 171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 xml:space="preserve">zwaną dalej </w:t>
      </w:r>
      <w:r w:rsidRPr="00167D46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  <w:t>Zamawiającym</w:t>
      </w:r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>,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reprezentowaną przez: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>Pana Adama Dańczak – Wójta Gminy Jaśliska</w:t>
      </w:r>
    </w:p>
    <w:p w:rsidR="00167D46" w:rsidRPr="00167D46" w:rsidRDefault="00167D46" w:rsidP="00167D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 xml:space="preserve">przy kontrasygnacie Skarbnika Gminy Jaśliska – Pani Agnieszki </w:t>
      </w:r>
      <w:proofErr w:type="spellStart"/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>Kurdyła</w:t>
      </w:r>
      <w:proofErr w:type="spellEnd"/>
      <w:r w:rsidRPr="00167D46">
        <w:rPr>
          <w:rFonts w:ascii="Times New Roman" w:eastAsia="Times New Roman" w:hAnsi="Times New Roman" w:cs="Times New Roman"/>
          <w:bCs/>
          <w:snapToGrid w:val="0"/>
          <w:color w:val="000000"/>
          <w:lang w:eastAsia="pl-PL"/>
        </w:rPr>
        <w:t>,</w:t>
      </w:r>
    </w:p>
    <w:p w:rsidR="00167D46" w:rsidRDefault="00167D46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a</w:t>
      </w:r>
    </w:p>
    <w:p w:rsidR="00167D46" w:rsidRDefault="00167D46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………………………….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zwanym dalej w tekście umowy Wykonawcą lub Stroną, o następującej treści: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</w:t>
      </w:r>
    </w:p>
    <w:p w:rsidR="00167D46" w:rsidRPr="00167D46" w:rsidRDefault="00D41FF8" w:rsidP="00167D46">
      <w:pPr>
        <w:widowControl w:val="0"/>
        <w:numPr>
          <w:ilvl w:val="0"/>
          <w:numId w:val="14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zleca a Wykonawca przyjmuje do wykonania roboty polegające na</w:t>
      </w:r>
      <w:r w:rsidRPr="00167D46">
        <w:rPr>
          <w:rFonts w:ascii="Times New Roman" w:eastAsia="Times New Roman" w:hAnsi="Times New Roman" w:cs="Times New Roman"/>
          <w:b/>
          <w:bCs/>
          <w:snapToGrid w:val="0"/>
          <w:color w:val="000000"/>
          <w:lang w:eastAsia="pl-PL"/>
        </w:rPr>
        <w:t>:</w:t>
      </w:r>
      <w:r w:rsidRPr="00167D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67D46" w:rsidRPr="00167D46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Przebudowa, rozbudowa, budynku  </w:t>
      </w:r>
      <w:r w:rsidR="00167D46">
        <w:rPr>
          <w:rFonts w:ascii="Times New Roman" w:eastAsia="Times New Roman" w:hAnsi="Times New Roman" w:cs="Times New Roman"/>
          <w:b/>
          <w:bCs/>
          <w:lang w:eastAsia="pl-PL"/>
        </w:rPr>
        <w:t xml:space="preserve">OSP Posada Jaśliska, </w:t>
      </w:r>
      <w:r w:rsidR="00167D46" w:rsidRPr="00167D46">
        <w:rPr>
          <w:rFonts w:ascii="Times New Roman" w:eastAsia="Times New Roman" w:hAnsi="Times New Roman" w:cs="Times New Roman"/>
          <w:b/>
          <w:bCs/>
          <w:lang w:eastAsia="pl-PL"/>
        </w:rPr>
        <w:t xml:space="preserve">znajdującego się na działce nr </w:t>
      </w:r>
      <w:proofErr w:type="spellStart"/>
      <w:r w:rsidR="00167D46" w:rsidRPr="00167D46">
        <w:rPr>
          <w:rFonts w:ascii="Times New Roman" w:eastAsia="Times New Roman" w:hAnsi="Times New Roman" w:cs="Times New Roman"/>
          <w:b/>
          <w:bCs/>
          <w:lang w:eastAsia="pl-PL"/>
        </w:rPr>
        <w:t>ewid</w:t>
      </w:r>
      <w:proofErr w:type="spellEnd"/>
      <w:r w:rsidR="00167D46" w:rsidRPr="00167D46">
        <w:rPr>
          <w:rFonts w:ascii="Times New Roman" w:eastAsia="Times New Roman" w:hAnsi="Times New Roman" w:cs="Times New Roman"/>
          <w:b/>
          <w:bCs/>
          <w:lang w:eastAsia="pl-PL"/>
        </w:rPr>
        <w:t>. 3447/1</w:t>
      </w:r>
      <w:r w:rsidR="00167D46" w:rsidRPr="00167D46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 w miejscowości Posada Jaśliska</w:t>
      </w:r>
      <w:r w:rsidR="00167D46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D41FF8" w:rsidRDefault="00D41FF8" w:rsidP="004B7CD7">
      <w:pPr>
        <w:widowControl w:val="0"/>
        <w:numPr>
          <w:ilvl w:val="0"/>
          <w:numId w:val="14"/>
        </w:numPr>
        <w:tabs>
          <w:tab w:val="clear" w:pos="36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Roboty, o których mowa w ust. 1 obejmują w szczególności: 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a) roboty przygotowawcze;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b) roboty ziemne;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c) ławy fundamentowe;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d) wykonanie fundamenty;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e) wykonanie izolacji ław, ścian i stóp fundamentowych;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f) wykonanie konstrukcji ścian;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g) wykonanie elementów żelbetowych;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h) wykonanie podłoża i posadzki;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i) wykonanie dachu - konstrukcja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j) wykonanie instalacji - wentylacji</w:t>
      </w:r>
    </w:p>
    <w:p w:rsidR="00167D46" w:rsidRPr="00167D46" w:rsidRDefault="00167D46" w:rsidP="004B7CD7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k) </w:t>
      </w: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wykonanie instalacji sanitarnej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3. Zakres robót precyzuje dokumentacja projektowa stanowiąca załącznik do zaproszenia do złożenia propozycji cenowej oraz do niniejszej umowy.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4. Wykonawca zobowiązuje się wykonać przedmiot umowy zgodnie ze sztuką budowlaną, oraz obowiązującymi przepisami i normami.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5. Zakres prac obejmuje również inne prace konieczne do wykonania zamówienia nie ujęte w dokumentacji, a niezbędne do wykonania ze względu na sztukę budowlaną, zasady wiedzy technicznej i przepisy prawa.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§2</w:t>
      </w:r>
    </w:p>
    <w:p w:rsidR="00167D46" w:rsidRPr="00167D46" w:rsidRDefault="00D41FF8" w:rsidP="00167D46">
      <w:pPr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Cs/>
          <w:iCs/>
          <w:snapToGrid w:val="0"/>
          <w:color w:val="000000"/>
          <w:lang w:eastAsia="pl-PL"/>
        </w:rPr>
        <w:t xml:space="preserve">Umowa niniejsza zostaje zawarta na podstawie zamówienia publicznego udzielonego przez Zamawiającego zgodnie </w:t>
      </w:r>
      <w:r w:rsidR="00167D46">
        <w:rPr>
          <w:rFonts w:ascii="Times New Roman" w:eastAsia="Times New Roman" w:hAnsi="Times New Roman" w:cs="Times New Roman"/>
          <w:bCs/>
          <w:iCs/>
          <w:snapToGrid w:val="0"/>
          <w:color w:val="000000"/>
          <w:lang w:eastAsia="pl-PL"/>
        </w:rPr>
        <w:t xml:space="preserve">Zarządzeniem Wójta </w:t>
      </w:r>
      <w:r w:rsidR="00167D46" w:rsidRPr="00167D46">
        <w:rPr>
          <w:rFonts w:ascii="Times New Roman" w:eastAsia="Times New Roman" w:hAnsi="Times New Roman" w:cs="Times New Roman"/>
          <w:bCs/>
          <w:iCs/>
          <w:snapToGrid w:val="0"/>
          <w:color w:val="000000"/>
          <w:lang w:eastAsia="pl-PL"/>
        </w:rPr>
        <w:t>Gminy Jaśliska nr 1/2017 z dnia 2 stycznia 2017 r. w sprawie wprowadzenia Regulaminu udzielania zamówień publicznych o wartości nie przekraczającej wyrażonej w złotych równowartości 30.000 euro.</w:t>
      </w:r>
    </w:p>
    <w:p w:rsidR="00D41FF8" w:rsidRPr="00D41FF8" w:rsidRDefault="00D41FF8" w:rsidP="00D41FF8">
      <w:pPr>
        <w:widowControl w:val="0"/>
        <w:numPr>
          <w:ilvl w:val="0"/>
          <w:numId w:val="1"/>
        </w:numPr>
        <w:tabs>
          <w:tab w:val="left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Przedmiotem umowy jest wykonanie roboty budowlanej w oparciu o formularz propozycji cenowej Wykonawcy z dnia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……………….</w:t>
      </w: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, który stanowi integralną część niniejszej umowy.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§3</w:t>
      </w:r>
    </w:p>
    <w:p w:rsidR="00D41FF8" w:rsidRPr="00D41FF8" w:rsidRDefault="00D41FF8" w:rsidP="00D41FF8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Termin realizacji przedmiotu umowy: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 </w:t>
      </w:r>
      <w:r w:rsidR="00167D46" w:rsidRP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30.09.2019 r.</w:t>
      </w:r>
    </w:p>
    <w:p w:rsidR="00D41FF8" w:rsidRPr="00D41FF8" w:rsidRDefault="00D41FF8" w:rsidP="00D41FF8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przekaże Wykon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awcy teren robót w terminie do 3 dni po podpisaniu umowy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</w:t>
      </w:r>
    </w:p>
    <w:p w:rsidR="00D41FF8" w:rsidRPr="00D41FF8" w:rsidRDefault="00D41FF8" w:rsidP="00D41FF8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W uzasadnionych przypadkach dopuszczalne jest przedłużenie terminu realizacji przedmiotu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lastRenderedPageBreak/>
        <w:t>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D41FF8" w:rsidRPr="004B7CD7" w:rsidRDefault="00D41FF8" w:rsidP="004B7CD7">
      <w:pPr>
        <w:widowControl w:val="0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dopuszcza możliwość wcześniejszego rozpoczęcie robót przy zaistnieniu sprzyjających warunków atmosferycznych.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§4</w:t>
      </w:r>
    </w:p>
    <w:p w:rsidR="00D41FF8" w:rsidRPr="00D41FF8" w:rsidRDefault="00D41FF8" w:rsidP="00D41FF8">
      <w:pPr>
        <w:widowControl w:val="0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Koordynatorem ze strony Zamawiającego będzie: </w:t>
      </w:r>
    </w:p>
    <w:p w:rsidR="00D41FF8" w:rsidRPr="00D41FF8" w:rsidRDefault="00D41FF8" w:rsidP="00D41FF8">
      <w:pPr>
        <w:widowControl w:val="0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Kierownikiem robót ze strony Wykonawcy będzie:</w:t>
      </w: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§5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zobowiązuje się wykonać przedmiot umowy własnymi siłami, zgodnie z zasadami wiedzy technicznej, obowiązującymi przepisami i normami.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Do zawarcia przez Wykonawcę umowy o roboty budowlane z podwykonawcą jest wymagana zgoda Zamawiającego. Jeżeli Zamawiający, w terminie 14 dni od przedstawienia mu przez Wykonawcę umowy z podwykonawcą lub jej projektu, nie zgłosi na piśmie sprzeciwu lub zastrzeżeń, uważa się, że wyraził zgodę na zawarcie umowy.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zawarcia umowy z dalszym podwykonawcą wymagana jest zgoda Zamawiającego i Wykonawcy. W tym przypadku stosuje się odpowiednio postanowienia ust. 2, zdanie drugie.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Za działania podwykonawców Wykonawca odpowiada jak za własne. </w:t>
      </w:r>
    </w:p>
    <w:p w:rsidR="00D41FF8" w:rsidRPr="00D41FF8" w:rsidRDefault="00D41FF8" w:rsidP="00D41FF8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Jeżeli Wykonawca nie wystąpi do Zamawiającego o zgodę, o której mowa w ust. 3 Wykonawca zapłaci Zamawiającemu karę umowną w wysokości 2% wynagrodzenia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umownego brutto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wskazanego w §7 ust. 1 umowy.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§6</w:t>
      </w:r>
    </w:p>
    <w:p w:rsidR="00D41FF8" w:rsidRPr="00D41FF8" w:rsidRDefault="00D41FF8" w:rsidP="00D41FF8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wykona przedmiot umowy w całości z materiałów dopuszczonych do stosowania w budownictwie zgodnie z art. 10 ustawy z dnia 7 lipca 1994 r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. Prawo Budowlane (Dz. U. z 2018 r. poz.1202 z </w:t>
      </w:r>
      <w:proofErr w:type="spellStart"/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późn</w:t>
      </w:r>
      <w:proofErr w:type="spellEnd"/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 zm.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) oraz ustawą z dnia 16 kwietnia 2004 r. o wyrobach budowlanych (Dz. U. z 2016 r., poz. 1570 z </w:t>
      </w:r>
      <w:proofErr w:type="spellStart"/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późn</w:t>
      </w:r>
      <w:proofErr w:type="spellEnd"/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 zm.).</w:t>
      </w:r>
    </w:p>
    <w:p w:rsidR="00D41FF8" w:rsidRPr="00D41FF8" w:rsidRDefault="00D41FF8" w:rsidP="00D41FF8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wykona i utrzyma na własny koszt zagospodarowanie placu budowy, zapewni ochronę znajdującego się na placu mienia oraz zapewni warunki bezpieczeństwa.</w:t>
      </w:r>
    </w:p>
    <w:p w:rsidR="00D41FF8" w:rsidRPr="00D41FF8" w:rsidRDefault="00D41FF8" w:rsidP="00D41FF8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bezpośrednio po wykonaniu robót uporządkuje teren. W przypadku nie uporządkowania terenu Zamawiający obciąży Wykonawcę kosztami sprzątania.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§7</w:t>
      </w:r>
    </w:p>
    <w:p w:rsidR="00D41FF8" w:rsidRPr="00D41FF8" w:rsidRDefault="00D41FF8" w:rsidP="00D41FF8">
      <w:pPr>
        <w:widowControl w:val="0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Strony ustalają wynagrodzenie za wykonanie przedmiotu umowy za kwotę ryczałtową w rozumieniu art. 632 KC tj.: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</w:t>
      </w:r>
      <w:r w:rsid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……………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zł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netto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(słownie: </w:t>
      </w: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……………….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00/100). Do w/w kwoty doliczony zostanie należny podatek VAT wg stawki 23% tj. </w:t>
      </w:r>
      <w:r w:rsid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………………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zł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(słownie</w:t>
      </w:r>
      <w:r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: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…………………..złotych ..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/100). Łączne wynagrodzenie wyniesie: </w:t>
      </w:r>
      <w:r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</w:t>
      </w:r>
      <w:r w:rsidR="00167D46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………………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zł brutto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(słownie: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…………………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/100 ).</w:t>
      </w:r>
    </w:p>
    <w:p w:rsidR="00167D46" w:rsidRDefault="00D41FF8" w:rsidP="00A27F2F">
      <w:pPr>
        <w:widowControl w:val="0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Rozliczenie finansowe nastąpi na podstawie faktury VAT wystawionej zgodnie z obowiązującymi przepisami po wykonaniu robót i ich protokolarnym odbiorze przez Zamawiającego </w:t>
      </w:r>
      <w:r w:rsid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.</w:t>
      </w:r>
    </w:p>
    <w:p w:rsidR="00D41FF8" w:rsidRPr="00167D46" w:rsidRDefault="00D41FF8" w:rsidP="00A27F2F">
      <w:pPr>
        <w:widowControl w:val="0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167D46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Prawidłowo wystawiona przez Wykonawcę faktura będzie płatna w terminie 21 dni od daty otrzymania jej przez Zamawiającego – z zastrzeżeniem §8.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§8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W przypadku realizacji części przedmiotu niniejszej umowy przez podwykonawcę bądź dalszego podwykonawcę, Zamawiający zastrzega sobie prawo wglądu w dokumenty finansowe potwierdzające uregulowanie należności wynikających z umowy pomiędzy Wykonawcą a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lastRenderedPageBreak/>
        <w:t>podwykonawcą bądź dalszym podwykonawcą.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 informacji.</w:t>
      </w:r>
    </w:p>
    <w:p w:rsidR="00D41FF8" w:rsidRPr="00D41FF8" w:rsidRDefault="00D41FF8" w:rsidP="00D41FF8">
      <w:pPr>
        <w:widowControl w:val="0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zgłoszenia uwag, o których mowa w ust. 4, w terminie wskazanym przez zamawiającego, zamawiający może: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1)   nie dokonać bezpośredniej zapłaty wynagrodzenia podwykonawcy lub dalszemu podwykonawcy, jeżeli wykonawca wykaże niezasadność takiej zapłaty albo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2)  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D41FF8" w:rsidRPr="00D41FF8" w:rsidRDefault="00D41FF8" w:rsidP="00D41FF8">
      <w:pPr>
        <w:widowControl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3)   dokonać bezpośredniej zapłaty wynagrodzenia podwykonawcy lub dalszemu podwykonawcy, jeżeli podwykonawca lub dalszy podwykonawca wykaże zasadność takiej zapłaty.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§9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oświadcza, że posiada środki finansowe na zapłatę Wykonawcy wynagrodzenia za wykonanie przedmiotu umowy.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§10</w:t>
      </w:r>
    </w:p>
    <w:p w:rsidR="00D41FF8" w:rsidRPr="00D41FF8" w:rsidRDefault="00D41FF8" w:rsidP="00D41FF8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udziela 5 lat rękojmi na wykonane prace. Okres rękojmi rozpoczyna się od dnia końcowego odbioru wg zasad określonych w niniejszym paragrafie.</w:t>
      </w:r>
    </w:p>
    <w:p w:rsidR="00D41FF8" w:rsidRPr="00D41FF8" w:rsidRDefault="00D41FF8" w:rsidP="00D41FF8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jest obowiązany do usunięcia wad fizycznych rzeczy, jeżeli wady te ujawnią się w ciągu okresu rękojmi, o którym mowa w ust.1.</w:t>
      </w:r>
    </w:p>
    <w:p w:rsidR="00D41FF8" w:rsidRPr="00D41FF8" w:rsidRDefault="00D41FF8" w:rsidP="00D41FF8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D41FF8" w:rsidRPr="00D41FF8" w:rsidRDefault="00D41FF8" w:rsidP="00D41FF8">
      <w:pPr>
        <w:widowControl w:val="0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zobowiązuje się do usunięcia wad przedmiotu umowy w terminie 7 dni od dnia uznanie reklamacji lub upływu terminu, o którym mowa w §11 ust. 2. Nie usunięcie wad w tym terminie upoważnia Zamawiającego do ich usunięcia na koszt i ryzyko Wykonawcy.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§11</w:t>
      </w:r>
    </w:p>
    <w:p w:rsidR="00D41FF8" w:rsidRPr="00D41FF8" w:rsidRDefault="00D41FF8" w:rsidP="00D41FF8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wystąpienia wad w przedmiocie umowy, o którym mowa w §1 niniejszej umowy, Zamawiający powiadomi Wykonawcę w ramach reklamacji w terminie 7 dni od daty stwierdzenia wady.</w:t>
      </w:r>
    </w:p>
    <w:p w:rsidR="00D41FF8" w:rsidRPr="00D41FF8" w:rsidRDefault="00D41FF8" w:rsidP="00D41FF8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Nie udzielenie przez Wykonawcę odpowiedzi na reklamację w terminie 7 dni od dnia zawiadomienia Wykonawcy o reklamacji oznacza uznanie reklamacji.</w:t>
      </w:r>
    </w:p>
    <w:p w:rsidR="00D41FF8" w:rsidRPr="00D41FF8" w:rsidRDefault="00D41FF8" w:rsidP="00D41FF8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stwierdzenia wady przedmiotu umowy Zamawiający może wstrzymać się z zapłatą wynagrodzenia a w przypadku odstąpienia od umowy Zamawiający zwolniony jest z obowiązku zapłaty wynagrodzenia.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§12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lastRenderedPageBreak/>
        <w:t>Strony uzgadniają, że w przypadku niedotrzymania terminów określonych w §3 niniejszej umowy obowiązującą formę odszkodowania stanowią kary umowne, które będą naliczane w następujących wypadkach i wysokościach:</w:t>
      </w:r>
    </w:p>
    <w:p w:rsidR="00D41FF8" w:rsidRPr="00D41FF8" w:rsidRDefault="00D41FF8" w:rsidP="00D41FF8">
      <w:pPr>
        <w:widowControl w:val="0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zapłaci Zamawiającemu kary umowne:</w:t>
      </w:r>
    </w:p>
    <w:p w:rsidR="00D41FF8" w:rsidRPr="00D41FF8" w:rsidRDefault="00D41FF8" w:rsidP="00D41FF8">
      <w:pPr>
        <w:widowControl w:val="0"/>
        <w:numPr>
          <w:ilvl w:val="0"/>
          <w:numId w:val="6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za opóźnienie w oddaniu przedmiotu umowy oraz za opóźnienie w usunięciu wad przedmiotu umowy w wysokości 0,2% wynagrodzenia </w:t>
      </w:r>
      <w:r w:rsidR="005B7DF0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umownego brutto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określonego w §7 ust. 1 umowy za każdy dzień opóźnienia,</w:t>
      </w:r>
    </w:p>
    <w:p w:rsidR="00D41FF8" w:rsidRPr="00D41FF8" w:rsidRDefault="00D41FF8" w:rsidP="00D41FF8">
      <w:pPr>
        <w:widowControl w:val="0"/>
        <w:numPr>
          <w:ilvl w:val="0"/>
          <w:numId w:val="6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za odstąpienie od umowy z przyczyn zależnych od Wykonawcy w wysokości 10% wynagrodzenia </w:t>
      </w:r>
      <w:r w:rsidR="005B7DF0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umownego brutto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określonego w §7 ust. 1 umowy.</w:t>
      </w:r>
    </w:p>
    <w:p w:rsidR="00D41FF8" w:rsidRPr="00D41FF8" w:rsidRDefault="00D41FF8" w:rsidP="00D41FF8">
      <w:pPr>
        <w:widowControl w:val="0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Zamawiający zapłaci kary umowne za zwłokę w przekazaniu placu budowy (frontu robót) oraz przeprowadzenia odbioru w wysokości 0,2% wynagrodzenia </w:t>
      </w:r>
      <w:r w:rsidR="005B7DF0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umownego brutto </w:t>
      </w: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określonego w §7 ust. 1 umowy.</w:t>
      </w:r>
    </w:p>
    <w:p w:rsidR="00D41FF8" w:rsidRPr="00D41FF8" w:rsidRDefault="00D41FF8" w:rsidP="00D41FF8">
      <w:pPr>
        <w:widowControl w:val="0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Zamawiającemu przysługuje prawo potrącenia naliczonych kar umownych z wynagrodzenia umownego Wykonawcy.</w:t>
      </w:r>
    </w:p>
    <w:p w:rsidR="00D41FF8" w:rsidRPr="00D41FF8" w:rsidRDefault="00D41FF8" w:rsidP="00D41FF8">
      <w:pPr>
        <w:widowControl w:val="0"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Strony mogą dochodzić odszkodowania przewyższającego wysokość kar umownych na zasadach określonych w kodeksie cywilnym.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§13</w:t>
      </w:r>
    </w:p>
    <w:p w:rsidR="00D41FF8" w:rsidRPr="00D41FF8" w:rsidRDefault="00D41FF8" w:rsidP="00D41FF8">
      <w:pPr>
        <w:widowControl w:val="0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Zamawiający może odstąpić od umowy, jeżeli:</w:t>
      </w:r>
    </w:p>
    <w:p w:rsidR="00D41FF8" w:rsidRPr="00D41FF8" w:rsidRDefault="00D41FF8" w:rsidP="00D41FF8">
      <w:pPr>
        <w:widowControl w:val="0"/>
        <w:numPr>
          <w:ilvl w:val="0"/>
          <w:numId w:val="8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przerwał realizację robót i przerwa ta trwa dłużej niż tydzień;</w:t>
      </w:r>
    </w:p>
    <w:p w:rsidR="00D41FF8" w:rsidRPr="00D41FF8" w:rsidRDefault="00D41FF8" w:rsidP="00D41FF8">
      <w:pPr>
        <w:widowControl w:val="0"/>
        <w:numPr>
          <w:ilvl w:val="0"/>
          <w:numId w:val="8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Wykonawca, mimo dwukrotnych pisemnych wezwań, nie realizuje przedmiotu umowy lub też w rażący sposób zaniedbuje zobowiązania umowne;</w:t>
      </w:r>
    </w:p>
    <w:p w:rsidR="00D41FF8" w:rsidRPr="00D41FF8" w:rsidRDefault="00D41FF8" w:rsidP="00D41FF8">
      <w:pPr>
        <w:widowControl w:val="0"/>
        <w:numPr>
          <w:ilvl w:val="0"/>
          <w:numId w:val="8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innych przypadkach określonych w Kodeksie Cywilnym oraz ustawie z dnia 29 stycznia 2004 r.</w:t>
      </w:r>
    </w:p>
    <w:p w:rsidR="00D41FF8" w:rsidRPr="00D41FF8" w:rsidRDefault="00D41FF8" w:rsidP="00D41FF8">
      <w:pPr>
        <w:widowControl w:val="0"/>
        <w:numPr>
          <w:ilvl w:val="0"/>
          <w:numId w:val="7"/>
        </w:numPr>
        <w:tabs>
          <w:tab w:val="clear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 xml:space="preserve"> Zamawiający może odstąpić od umowy w terminie 30 dni od dnia, w którym dowiedział się o przyczynach uzasadniających odstąpienie.</w:t>
      </w:r>
    </w:p>
    <w:p w:rsidR="00D41FF8" w:rsidRPr="00D41FF8" w:rsidRDefault="00D41FF8" w:rsidP="00D41FF8">
      <w:pPr>
        <w:widowControl w:val="0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§14</w:t>
      </w:r>
    </w:p>
    <w:p w:rsidR="00D41FF8" w:rsidRPr="00D41FF8" w:rsidRDefault="00D41FF8" w:rsidP="00D41FF8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D41FF8" w:rsidRPr="00D41FF8" w:rsidRDefault="00D41FF8" w:rsidP="00D41FF8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D41FF8" w:rsidRPr="00D41FF8" w:rsidRDefault="00D41FF8" w:rsidP="00D41FF8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Zmiana postanowień niniejszej umowy wymaga formy pisemnej pod rygorem nieważności.</w:t>
      </w:r>
    </w:p>
    <w:p w:rsidR="00D41FF8" w:rsidRPr="00D41FF8" w:rsidRDefault="00D41FF8" w:rsidP="00D41FF8">
      <w:pPr>
        <w:widowControl w:val="0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przypadku zaistnienia sporów na tle wykonania niniejszej umowy właściwym organem będzie sąd właściwy dla siedziby Zamawiającego.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§15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D41FF8" w:rsidRPr="00D41FF8" w:rsidRDefault="00D41FF8" w:rsidP="00D41FF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>§16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snapToGrid w:val="0"/>
          <w:color w:val="000000"/>
          <w:lang w:eastAsia="pl-PL"/>
        </w:rPr>
        <w:t>Umowę sporządzono w trzech jednobrzmiących egzemplarzach, dwa egzemplarze dla Zamawiającego i jeden dla Wykonawcy.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 xml:space="preserve">           ZAMAWIAJĄCY:</w:t>
      </w:r>
      <w:r w:rsidRPr="00D41FF8">
        <w:rPr>
          <w:rFonts w:ascii="Times New Roman" w:eastAsia="Times New Roman" w:hAnsi="Times New Roman" w:cs="Times New Roman"/>
          <w:b/>
          <w:snapToGrid w:val="0"/>
          <w:color w:val="000000"/>
          <w:lang w:eastAsia="pl-PL"/>
        </w:rPr>
        <w:tab/>
        <w:t xml:space="preserve">                                                                      WYKONAWCA:</w:t>
      </w: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D41FF8" w:rsidRPr="00D41FF8" w:rsidRDefault="00D41FF8" w:rsidP="00D41F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pl-PL"/>
        </w:rPr>
      </w:pPr>
    </w:p>
    <w:p w:rsidR="00025660" w:rsidRDefault="00025660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Default="006109B6"/>
    <w:p w:rsidR="006109B6" w:rsidRPr="000B5378" w:rsidRDefault="006109B6" w:rsidP="006109B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</w:p>
    <w:p w:rsidR="006109B6" w:rsidRPr="007F5885" w:rsidRDefault="006109B6" w:rsidP="006109B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t>do umowy RP</w:t>
      </w:r>
      <w:r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:rsidR="006109B6" w:rsidRPr="000B5378" w:rsidRDefault="006109B6" w:rsidP="006109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09B6" w:rsidRPr="000B5378" w:rsidRDefault="006109B6" w:rsidP="006109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0B5378">
        <w:rPr>
          <w:rFonts w:ascii="Times New Roman" w:hAnsi="Times New Roman" w:cs="Times New Roman"/>
          <w:b/>
          <w:sz w:val="24"/>
          <w:szCs w:val="24"/>
        </w:rPr>
        <w:tab/>
      </w:r>
      <w:r w:rsidRPr="000B5378">
        <w:rPr>
          <w:rFonts w:ascii="Times New Roman" w:hAnsi="Times New Roman" w:cs="Times New Roman"/>
          <w:b/>
          <w:sz w:val="24"/>
          <w:szCs w:val="24"/>
        </w:rPr>
        <w:tab/>
      </w:r>
      <w:r w:rsidRPr="000B537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6109B6" w:rsidRPr="000B5378" w:rsidRDefault="006109B6" w:rsidP="00610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t>Zgoda</w:t>
      </w:r>
    </w:p>
    <w:p w:rsidR="006109B6" w:rsidRPr="000B5378" w:rsidRDefault="006109B6" w:rsidP="00610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78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</w:p>
    <w:p w:rsidR="006109B6" w:rsidRPr="000B5378" w:rsidRDefault="006109B6" w:rsidP="00610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 xml:space="preserve">Ja, niżej </w:t>
      </w:r>
      <w:r>
        <w:rPr>
          <w:rFonts w:ascii="Times New Roman" w:hAnsi="Times New Roman" w:cs="Times New Roman"/>
          <w:sz w:val="24"/>
          <w:szCs w:val="24"/>
        </w:rPr>
        <w:t xml:space="preserve">podpisany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  <w:r w:rsidRPr="007853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wadzący działalność gospodarczą</w:t>
      </w:r>
      <w:r w:rsidRPr="007853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 firmą Firma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</w:t>
      </w:r>
      <w:r w:rsidRPr="007853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podlegającym wpisowi 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………………………, NIP: ………………….</w:t>
      </w:r>
      <w:r w:rsidRPr="007853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PESEL: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</w:t>
      </w:r>
      <w:r w:rsidRPr="000B5378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podanym niżej zakresie: 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>Imię i nazwisko, nazwa firmy, miejsce zamieszkania, siedziba firmy, NIP, przez Gminę J</w:t>
      </w:r>
      <w:r>
        <w:rPr>
          <w:rFonts w:ascii="Times New Roman" w:hAnsi="Times New Roman" w:cs="Times New Roman"/>
          <w:sz w:val="24"/>
          <w:szCs w:val="24"/>
        </w:rPr>
        <w:t>aśliska</w:t>
      </w:r>
      <w:r w:rsidRPr="000B5378">
        <w:rPr>
          <w:rFonts w:ascii="Times New Roman" w:hAnsi="Times New Roman" w:cs="Times New Roman"/>
          <w:sz w:val="24"/>
          <w:szCs w:val="24"/>
        </w:rPr>
        <w:t xml:space="preserve"> dla celów zawarcia i wykonania niniejszej umowy, względnie dochodzenia roszczeń związanych z niewykonaniem lub nienależytym wykonaniem umowy oraz mogą być udostępniane innym podmiotom w celu wykonania umowy oraz dochodzenia roszczeń związanych z niewykonaniem lub nienależytym wykonaniem umowy. 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 xml:space="preserve">Przetwarzanie danych osobowych nastąpi na zasadach określonych w ustawie z dnia 10 maja 2018 r. o ochronie danych osobowych (tj. Dz. U. z 2018 r., poz. 1000, zwanej dalej UODO) oraz Rozporządzeniu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(Dz. U. U.E. z 2016 r. poz. 4.5, zwanym dalej rozporządzenie RODO). 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>Jednocześnie oświadczam, że zostałem poinformowany, iż przysługuje mi prawo dostępu do treści moich danych osobowych oraz do ich poprawiania na zasadach przewidzianych w ustawie UODO oraz rozporządzeniu RODO, prawo do wniesienia sprzeciwu wobec przetwarzania danych osobowych niezgodnie z ustawą UODO, rozporządzeniem RODO oraz niniejszą umową, a także prawo do wycofania zgody na przetwarzanie danych osobowych. Wszelkie w/w oświadczenia wymagają formy pisemnej pod rygorem nieważności. Jednocześnie oświadczam, że zostałem poinformowany, że wycofanie zgody nie wpływa na zgodność z prawem przetwarzania moich danych osobowych, którego dokonano na podstawie zgody przed jej wycofaniem.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 xml:space="preserve">Przedmiotowa zgoda jest udzielona na czas trwania niniejszej umowy oraz na czas dochodzenia roszczeń związanych z niewykonaniem lub nienależytym wykonaniem niniejszej umowy oraz na czas trwania obowiązku przechowywania w/w umowy zgodnie z obowiązującą u Zamawiającego instrukcją kancelaryjną. </w:t>
      </w:r>
    </w:p>
    <w:p w:rsidR="006109B6" w:rsidRPr="000B5378" w:rsidRDefault="006109B6" w:rsidP="006109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5378">
        <w:rPr>
          <w:rFonts w:ascii="Times New Roman" w:hAnsi="Times New Roman" w:cs="Times New Roman"/>
          <w:sz w:val="24"/>
          <w:szCs w:val="24"/>
        </w:rPr>
        <w:tab/>
        <w:t xml:space="preserve">Jednocześnie oświadczam, że podanie danych osobowych jest dobrowolne, jak również że są one zgodne z prawdą. </w:t>
      </w:r>
    </w:p>
    <w:p w:rsidR="006109B6" w:rsidRPr="000B5378" w:rsidRDefault="006109B6" w:rsidP="006109B6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</w:p>
    <w:p w:rsidR="006109B6" w:rsidRDefault="006109B6"/>
    <w:p w:rsidR="006109B6" w:rsidRDefault="006109B6"/>
    <w:p w:rsidR="006109B6" w:rsidRDefault="006109B6"/>
    <w:p w:rsidR="006109B6" w:rsidRDefault="006109B6"/>
    <w:sectPr w:rsidR="0061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455CF"/>
    <w:multiLevelType w:val="hybridMultilevel"/>
    <w:tmpl w:val="FACE7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646793"/>
    <w:multiLevelType w:val="hybridMultilevel"/>
    <w:tmpl w:val="72BC2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0C48"/>
    <w:multiLevelType w:val="hybridMultilevel"/>
    <w:tmpl w:val="8FC8795C"/>
    <w:lvl w:ilvl="0" w:tplc="5FA83BDA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5"/>
  </w:num>
  <w:num w:numId="5">
    <w:abstractNumId w:val="4"/>
  </w:num>
  <w:num w:numId="6">
    <w:abstractNumId w:val="9"/>
  </w:num>
  <w:num w:numId="7">
    <w:abstractNumId w:val="13"/>
  </w:num>
  <w:num w:numId="8">
    <w:abstractNumId w:val="14"/>
  </w:num>
  <w:num w:numId="9">
    <w:abstractNumId w:val="16"/>
  </w:num>
  <w:num w:numId="10">
    <w:abstractNumId w:val="12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2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8"/>
    <w:rsid w:val="00025660"/>
    <w:rsid w:val="00167D46"/>
    <w:rsid w:val="004B7CD7"/>
    <w:rsid w:val="005B7DF0"/>
    <w:rsid w:val="006109B6"/>
    <w:rsid w:val="00A914AB"/>
    <w:rsid w:val="00C13D9A"/>
    <w:rsid w:val="00D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765E-5391-4A98-8118-6C62EE17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D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1916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Ż. Majerska</dc:creator>
  <cp:keywords/>
  <dc:description/>
  <cp:lastModifiedBy>uzytkownik</cp:lastModifiedBy>
  <cp:revision>2</cp:revision>
  <dcterms:created xsi:type="dcterms:W3CDTF">2019-04-18T10:42:00Z</dcterms:created>
  <dcterms:modified xsi:type="dcterms:W3CDTF">2019-04-18T10:42:00Z</dcterms:modified>
</cp:coreProperties>
</file>