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9B8D9" w14:textId="77777777" w:rsidR="00DC6872" w:rsidRPr="004626D4" w:rsidRDefault="00DC6872" w:rsidP="00DC6872">
      <w:pPr>
        <w:jc w:val="both"/>
        <w:rPr>
          <w:sz w:val="20"/>
          <w:szCs w:val="20"/>
        </w:rPr>
      </w:pPr>
    </w:p>
    <w:p w14:paraId="1F4545CF" w14:textId="77777777" w:rsidR="00DC6872" w:rsidRPr="004626D4" w:rsidRDefault="00DC6872" w:rsidP="00DC6872">
      <w:pPr>
        <w:jc w:val="right"/>
        <w:rPr>
          <w:b/>
          <w:sz w:val="20"/>
          <w:szCs w:val="20"/>
        </w:rPr>
      </w:pPr>
      <w:r w:rsidRPr="004626D4">
        <w:rPr>
          <w:b/>
          <w:sz w:val="20"/>
          <w:szCs w:val="20"/>
        </w:rPr>
        <w:t>Załącznik nr 6 do SIWZ</w:t>
      </w:r>
    </w:p>
    <w:p w14:paraId="3F93DC08" w14:textId="77777777" w:rsidR="00DC6872" w:rsidRPr="004626D4" w:rsidRDefault="00DC6872" w:rsidP="00DC6872">
      <w:pPr>
        <w:jc w:val="center"/>
        <w:rPr>
          <w:b/>
          <w:bCs/>
        </w:rPr>
      </w:pPr>
    </w:p>
    <w:p w14:paraId="266D03D6" w14:textId="77777777" w:rsidR="00DC6872" w:rsidRPr="004626D4" w:rsidRDefault="00DC6872" w:rsidP="00DC6872">
      <w:pPr>
        <w:jc w:val="center"/>
        <w:rPr>
          <w:b/>
          <w:bCs/>
        </w:rPr>
      </w:pPr>
    </w:p>
    <w:p w14:paraId="3F38F5EB" w14:textId="0E5E6DE5" w:rsidR="00DC6872" w:rsidRPr="004626D4" w:rsidRDefault="00DC6872" w:rsidP="00DC6872">
      <w:pPr>
        <w:jc w:val="center"/>
        <w:rPr>
          <w:b/>
          <w:bCs/>
        </w:rPr>
      </w:pPr>
      <w:r w:rsidRPr="004626D4">
        <w:rPr>
          <w:b/>
          <w:bCs/>
        </w:rPr>
        <w:t>UMOWA</w:t>
      </w:r>
      <w:r w:rsidR="002A1889" w:rsidRPr="004626D4">
        <w:rPr>
          <w:b/>
          <w:bCs/>
        </w:rPr>
        <w:t xml:space="preserve"> (projekt</w:t>
      </w:r>
      <w:r w:rsidR="004B5AF4">
        <w:rPr>
          <w:b/>
          <w:bCs/>
        </w:rPr>
        <w:t xml:space="preserve"> cześć I </w:t>
      </w:r>
      <w:r w:rsidR="002A1889" w:rsidRPr="004626D4">
        <w:rPr>
          <w:b/>
          <w:bCs/>
        </w:rPr>
        <w:t>)  nr………….</w:t>
      </w:r>
    </w:p>
    <w:p w14:paraId="073F15A9" w14:textId="77777777" w:rsidR="00DC6872" w:rsidRPr="004626D4" w:rsidRDefault="00DC6872" w:rsidP="00DC6872">
      <w:pPr>
        <w:jc w:val="both"/>
      </w:pPr>
    </w:p>
    <w:p w14:paraId="1A2EAD58" w14:textId="77777777" w:rsidR="00DC6872" w:rsidRPr="004626D4" w:rsidRDefault="00DC6872" w:rsidP="00DC6872">
      <w:pPr>
        <w:jc w:val="both"/>
      </w:pPr>
    </w:p>
    <w:p w14:paraId="0BBCBE3F" w14:textId="67B7E75B" w:rsidR="00DC6872" w:rsidRPr="004626D4" w:rsidRDefault="00DC6872" w:rsidP="00DC6872">
      <w:pPr>
        <w:jc w:val="both"/>
      </w:pPr>
      <w:r w:rsidRPr="004626D4">
        <w:t>zawarta w</w:t>
      </w:r>
      <w:r w:rsidR="00EA4AFF">
        <w:t xml:space="preserve"> dniu...................... 2020</w:t>
      </w:r>
      <w:r w:rsidRPr="004626D4">
        <w:t xml:space="preserve"> r. w</w:t>
      </w:r>
      <w:r w:rsidR="005325DC">
        <w:t xml:space="preserve"> Jaśliskach</w:t>
      </w:r>
      <w:r w:rsidRPr="004626D4">
        <w:t>,</w:t>
      </w:r>
    </w:p>
    <w:p w14:paraId="62DB2FFB" w14:textId="12FA31C0" w:rsidR="00DC6872" w:rsidRPr="004626D4" w:rsidRDefault="00DC6872" w:rsidP="00DC6872">
      <w:pPr>
        <w:spacing w:after="120"/>
        <w:jc w:val="both"/>
      </w:pPr>
      <w:r w:rsidRPr="004626D4">
        <w:t xml:space="preserve">pomiędzy </w:t>
      </w:r>
      <w:r w:rsidR="004E1201">
        <w:t xml:space="preserve"> </w:t>
      </w:r>
    </w:p>
    <w:p w14:paraId="09C52BB7" w14:textId="77777777" w:rsidR="005325DC" w:rsidRPr="005325DC" w:rsidRDefault="005325DC" w:rsidP="005325DC">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6C2AB07E" w14:textId="77777777" w:rsidR="005325DC" w:rsidRPr="005325DC" w:rsidRDefault="005325DC" w:rsidP="005325DC">
      <w:pPr>
        <w:widowControl w:val="0"/>
        <w:tabs>
          <w:tab w:val="num" w:pos="0"/>
        </w:tabs>
        <w:spacing w:line="276" w:lineRule="auto"/>
        <w:jc w:val="both"/>
        <w:rPr>
          <w:lang w:eastAsia="pl-PL"/>
        </w:rPr>
      </w:pPr>
      <w:r w:rsidRPr="005325DC">
        <w:rPr>
          <w:lang w:eastAsia="pl-PL"/>
        </w:rPr>
        <w:t>Pana Adama Dańczak - Wójta  Gminy Jaśliska</w:t>
      </w:r>
    </w:p>
    <w:p w14:paraId="3CC1C7A3" w14:textId="77777777" w:rsidR="005325DC" w:rsidRPr="005325DC" w:rsidRDefault="005325DC" w:rsidP="005325DC">
      <w:pPr>
        <w:widowControl w:val="0"/>
        <w:tabs>
          <w:tab w:val="num" w:pos="0"/>
        </w:tabs>
        <w:spacing w:line="276" w:lineRule="auto"/>
        <w:jc w:val="both"/>
        <w:rPr>
          <w:lang w:eastAsia="pl-PL"/>
        </w:rPr>
      </w:pPr>
      <w:r w:rsidRPr="005325DC">
        <w:rPr>
          <w:lang w:eastAsia="pl-PL"/>
        </w:rPr>
        <w:t>przy kontrasygnacie:</w:t>
      </w:r>
    </w:p>
    <w:p w14:paraId="71148769" w14:textId="56EC59CA" w:rsidR="005325DC" w:rsidRPr="005325DC" w:rsidRDefault="005325DC" w:rsidP="005325DC">
      <w:pPr>
        <w:widowControl w:val="0"/>
        <w:tabs>
          <w:tab w:val="num" w:pos="0"/>
        </w:tabs>
        <w:spacing w:line="276" w:lineRule="auto"/>
        <w:jc w:val="both"/>
        <w:rPr>
          <w:lang w:eastAsia="pl-PL"/>
        </w:rPr>
      </w:pPr>
      <w:r w:rsidRPr="005325DC">
        <w:rPr>
          <w:lang w:eastAsia="pl-PL"/>
        </w:rPr>
        <w:t>Pani</w:t>
      </w:r>
      <w:r w:rsidR="00896DBE">
        <w:rPr>
          <w:lang w:eastAsia="pl-PL"/>
        </w:rPr>
        <w:t xml:space="preserve"> </w:t>
      </w:r>
      <w:r w:rsidR="00896DBE" w:rsidRPr="00896DBE">
        <w:rPr>
          <w:bCs/>
          <w:lang w:eastAsia="pl-PL"/>
        </w:rPr>
        <w:t xml:space="preserve">Wiesławy Hanus </w:t>
      </w:r>
      <w:r w:rsidR="00896DBE">
        <w:rPr>
          <w:lang w:eastAsia="pl-PL"/>
        </w:rPr>
        <w:t xml:space="preserve"> </w:t>
      </w:r>
      <w:r w:rsidRPr="005325DC">
        <w:rPr>
          <w:lang w:eastAsia="pl-PL"/>
        </w:rPr>
        <w:t xml:space="preserve">– Skarbnika Gminy Jaśliska </w:t>
      </w:r>
    </w:p>
    <w:p w14:paraId="268C6860" w14:textId="77777777" w:rsidR="00DC6872" w:rsidRPr="004626D4" w:rsidRDefault="00DC6872" w:rsidP="00DC6872">
      <w:pPr>
        <w:spacing w:after="120"/>
        <w:jc w:val="both"/>
      </w:pPr>
      <w:r w:rsidRPr="004626D4">
        <w:t xml:space="preserve">zwaną dalej w treści umowy </w:t>
      </w:r>
      <w:r w:rsidRPr="004626D4">
        <w:rPr>
          <w:b/>
        </w:rPr>
        <w:t>„Zamawiającym”,</w:t>
      </w:r>
    </w:p>
    <w:p w14:paraId="738CF2F4" w14:textId="77777777" w:rsidR="00DC6872" w:rsidRPr="004626D4" w:rsidRDefault="00DC6872" w:rsidP="00DC6872">
      <w:pPr>
        <w:spacing w:after="120"/>
        <w:ind w:left="284" w:hanging="284"/>
        <w:jc w:val="both"/>
      </w:pPr>
      <w:r w:rsidRPr="004626D4">
        <w:t xml:space="preserve">a   </w:t>
      </w:r>
    </w:p>
    <w:p w14:paraId="015170CF" w14:textId="77777777" w:rsidR="00DC6872" w:rsidRPr="004626D4" w:rsidRDefault="00DC6872" w:rsidP="00DC6872">
      <w:pPr>
        <w:spacing w:after="120"/>
        <w:ind w:left="284" w:hanging="284"/>
        <w:jc w:val="both"/>
        <w:rPr>
          <w:b/>
          <w:bCs/>
        </w:rPr>
      </w:pPr>
      <w:r w:rsidRPr="004626D4">
        <w:rPr>
          <w:b/>
          <w:bCs/>
        </w:rPr>
        <w:t>........................................................................</w:t>
      </w:r>
      <w:r w:rsidR="004626D4" w:rsidRPr="004626D4">
        <w:rPr>
          <w:b/>
          <w:bCs/>
        </w:rPr>
        <w:t xml:space="preserve"> </w:t>
      </w:r>
    </w:p>
    <w:p w14:paraId="2C61538C" w14:textId="77777777" w:rsidR="00DC6872" w:rsidRDefault="00DC6872" w:rsidP="00DC6872">
      <w:pPr>
        <w:spacing w:after="120"/>
        <w:ind w:left="284" w:hanging="284"/>
        <w:jc w:val="both"/>
        <w:rPr>
          <w:b/>
          <w:bCs/>
        </w:rPr>
      </w:pPr>
      <w:r w:rsidRPr="004626D4">
        <w:rPr>
          <w:b/>
          <w:bCs/>
        </w:rPr>
        <w:t>………………………………………………</w:t>
      </w:r>
    </w:p>
    <w:p w14:paraId="2CCEEAFE" w14:textId="77777777" w:rsidR="008A6216" w:rsidRPr="004626D4" w:rsidRDefault="008A6216" w:rsidP="00DC6872">
      <w:pPr>
        <w:spacing w:after="120"/>
        <w:ind w:left="284" w:hanging="284"/>
        <w:jc w:val="both"/>
        <w:rPr>
          <w:b/>
          <w:bCs/>
        </w:rPr>
      </w:pPr>
      <w:r>
        <w:rPr>
          <w:b/>
          <w:bCs/>
        </w:rPr>
        <w:t>………………………………………………</w:t>
      </w:r>
    </w:p>
    <w:p w14:paraId="1919DC0B" w14:textId="77777777" w:rsidR="00DC6872" w:rsidRPr="004626D4" w:rsidRDefault="00DC6872" w:rsidP="00DC6872">
      <w:pPr>
        <w:ind w:left="284" w:hanging="284"/>
        <w:jc w:val="both"/>
      </w:pPr>
      <w:r w:rsidRPr="004626D4">
        <w:t>reprezentowanym przez:</w:t>
      </w:r>
    </w:p>
    <w:p w14:paraId="101B51F3" w14:textId="77777777" w:rsidR="00DC6872" w:rsidRPr="004626D4" w:rsidRDefault="00DC6872" w:rsidP="00DC6872">
      <w:pPr>
        <w:spacing w:line="276" w:lineRule="auto"/>
        <w:jc w:val="both"/>
      </w:pPr>
      <w:r w:rsidRPr="004626D4">
        <w:t>……………………………………………..</w:t>
      </w:r>
    </w:p>
    <w:p w14:paraId="03239F1A" w14:textId="77777777" w:rsidR="00DC6872" w:rsidRPr="004626D4" w:rsidRDefault="00DC6872" w:rsidP="00DC6872">
      <w:pPr>
        <w:spacing w:line="276" w:lineRule="auto"/>
        <w:jc w:val="both"/>
      </w:pPr>
      <w:r w:rsidRPr="004626D4">
        <w:t xml:space="preserve">zwanym dalej </w:t>
      </w:r>
      <w:r w:rsidRPr="004626D4">
        <w:rPr>
          <w:b/>
        </w:rPr>
        <w:t>„Wykonawcą”,</w:t>
      </w:r>
      <w:r w:rsidRPr="004626D4">
        <w:t xml:space="preserve"> </w:t>
      </w:r>
    </w:p>
    <w:p w14:paraId="089B4CAD" w14:textId="77777777" w:rsidR="00DC6872" w:rsidRPr="004626D4" w:rsidRDefault="00DC6872" w:rsidP="00DC6872">
      <w:pPr>
        <w:spacing w:line="276" w:lineRule="auto"/>
        <w:jc w:val="both"/>
      </w:pPr>
      <w:r w:rsidRPr="004626D4">
        <w:t>o następującej treści:</w:t>
      </w:r>
    </w:p>
    <w:p w14:paraId="48D948BA" w14:textId="77777777" w:rsidR="00DC6872" w:rsidRPr="004626D4" w:rsidRDefault="00DC6872" w:rsidP="00DC6872">
      <w:pPr>
        <w:jc w:val="both"/>
      </w:pPr>
    </w:p>
    <w:p w14:paraId="52C7DF6A" w14:textId="77777777" w:rsidR="00DC6872" w:rsidRPr="004626D4" w:rsidRDefault="00DC6872" w:rsidP="00DC6872">
      <w:pPr>
        <w:jc w:val="both"/>
      </w:pPr>
    </w:p>
    <w:p w14:paraId="58D2C245" w14:textId="77777777" w:rsidR="00DC6872" w:rsidRPr="004626D4" w:rsidRDefault="00DC6872" w:rsidP="00DC6872">
      <w:pPr>
        <w:jc w:val="center"/>
        <w:rPr>
          <w:b/>
          <w:bCs/>
        </w:rPr>
      </w:pPr>
      <w:r w:rsidRPr="004626D4">
        <w:rPr>
          <w:b/>
          <w:bCs/>
        </w:rPr>
        <w:t>§ 1</w:t>
      </w:r>
    </w:p>
    <w:p w14:paraId="2873A5F6" w14:textId="77777777" w:rsidR="00DC6872" w:rsidRPr="004626D4" w:rsidRDefault="00DC6872" w:rsidP="00DC6872">
      <w:pPr>
        <w:jc w:val="both"/>
        <w:rPr>
          <w:lang w:eastAsia="pl-PL"/>
        </w:rPr>
      </w:pPr>
    </w:p>
    <w:p w14:paraId="77B2A07C" w14:textId="03514EF6" w:rsidR="006A542C" w:rsidRPr="004B5AF4" w:rsidRDefault="006A542C" w:rsidP="004B5AF4">
      <w:pPr>
        <w:widowControl w:val="0"/>
        <w:numPr>
          <w:ilvl w:val="3"/>
          <w:numId w:val="1"/>
        </w:numPr>
        <w:tabs>
          <w:tab w:val="num" w:pos="284"/>
        </w:tabs>
        <w:snapToGrid w:val="0"/>
        <w:ind w:left="284" w:hanging="284"/>
        <w:jc w:val="both"/>
        <w:rPr>
          <w:b/>
        </w:rPr>
      </w:pPr>
      <w:r w:rsidRPr="004626D4">
        <w:t>Zamawiający zamawia, a Wykonawca przyjmuje do wykonania zadanie pn.:</w:t>
      </w:r>
      <w:r w:rsidRPr="004626D4">
        <w:rPr>
          <w:b/>
        </w:rPr>
        <w:t xml:space="preserve"> </w:t>
      </w:r>
      <w:r w:rsidR="004B5AF4" w:rsidRPr="004B5AF4">
        <w:rPr>
          <w:b/>
        </w:rPr>
        <w:t>Przebudowa kanalizacji sanita</w:t>
      </w:r>
      <w:r w:rsidR="004B5AF4">
        <w:rPr>
          <w:b/>
        </w:rPr>
        <w:t>rnej w miejscowości Moszczaniec.</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7777777" w:rsidR="00F43E64" w:rsidRPr="004626D4" w:rsidRDefault="00F43E64" w:rsidP="00AB0935">
      <w:pPr>
        <w:pStyle w:val="Akapitzlist"/>
        <w:numPr>
          <w:ilvl w:val="3"/>
          <w:numId w:val="1"/>
        </w:numPr>
        <w:ind w:left="284" w:hanging="284"/>
        <w:jc w:val="both"/>
      </w:pPr>
      <w:r w:rsidRPr="004626D4">
        <w:t>Wykonawca oświadcza, że zapoznał się z pełną dokume</w:t>
      </w:r>
      <w:r w:rsidR="00685DA8">
        <w:t xml:space="preserve">ntacją projektowo-wykonawczą  </w:t>
      </w:r>
      <w:r w:rsidR="001540B7">
        <w:t xml:space="preserve">dla w/w zadania </w:t>
      </w:r>
      <w:r w:rsidR="00685DA8">
        <w:t>i </w:t>
      </w:r>
      <w:r w:rsidRPr="004626D4">
        <w:t>upewnił się co do prawidłowości i kom</w:t>
      </w:r>
      <w:r w:rsidR="001540B7">
        <w:t xml:space="preserve">pletności tej dokumentacji, </w:t>
      </w:r>
      <w:r w:rsidR="001540B7">
        <w:lastRenderedPageBreak/>
        <w:t>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71A86917"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207B8F">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207B8F">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207B8F">
        <w:rPr>
          <w:szCs w:val="20"/>
        </w:rPr>
        <w:t>bach budowlanych  (Dz. U. z 2020</w:t>
      </w:r>
      <w:r w:rsidR="00D03B2A">
        <w:rPr>
          <w:szCs w:val="20"/>
        </w:rPr>
        <w:t xml:space="preserve"> </w:t>
      </w:r>
      <w:r w:rsidRPr="004626D4">
        <w:rPr>
          <w:szCs w:val="20"/>
        </w:rPr>
        <w:t>r.</w:t>
      </w:r>
      <w:r w:rsidR="00D03B2A">
        <w:rPr>
          <w:szCs w:val="20"/>
        </w:rPr>
        <w:t>,</w:t>
      </w:r>
      <w:r w:rsidR="00207B8F">
        <w:rPr>
          <w:szCs w:val="20"/>
        </w:rPr>
        <w:t xml:space="preserve"> poz. 215</w:t>
      </w:r>
      <w:r w:rsidRPr="004626D4">
        <w:rPr>
          <w:szCs w:val="20"/>
        </w:rPr>
        <w:t xml:space="preserve"> 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2E62AB">
      <w:pPr>
        <w:pStyle w:val="Akapitzlist"/>
        <w:widowControl w:val="0"/>
        <w:numPr>
          <w:ilvl w:val="0"/>
          <w:numId w:val="22"/>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2E62AB">
      <w:pPr>
        <w:pStyle w:val="Akapitzlist"/>
        <w:widowControl w:val="0"/>
        <w:numPr>
          <w:ilvl w:val="0"/>
          <w:numId w:val="22"/>
        </w:numPr>
        <w:snapToGrid w:val="0"/>
        <w:jc w:val="both"/>
      </w:pPr>
      <w:r w:rsidRPr="004626D4">
        <w:t>powodujące poprawienie parametrów technicznych</w:t>
      </w:r>
      <w:r w:rsidR="00C27DD7">
        <w:t xml:space="preserve"> i jakościowych wykonanego przedmiotu umowy</w:t>
      </w:r>
      <w:r w:rsidRPr="004626D4">
        <w:t>;</w:t>
      </w:r>
    </w:p>
    <w:p w14:paraId="72CEEE3A" w14:textId="77777777" w:rsidR="00F96356" w:rsidRDefault="00F96356" w:rsidP="002E62AB">
      <w:pPr>
        <w:pStyle w:val="Akapitzlist"/>
        <w:widowControl w:val="0"/>
        <w:numPr>
          <w:ilvl w:val="0"/>
          <w:numId w:val="22"/>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1CCF66E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E32FDC" w:rsidRPr="004626D4">
        <w:t xml:space="preserve"> i </w:t>
      </w:r>
      <w:r w:rsidR="0063197D">
        <w:t xml:space="preserve">ust. </w:t>
      </w:r>
      <w:r w:rsidR="00EC0013">
        <w:t>13</w:t>
      </w:r>
      <w:r w:rsidR="00DC6872" w:rsidRPr="004626D4">
        <w:t xml:space="preserve"> niniejszego paragrafu muszą być </w:t>
      </w:r>
      <w:r w:rsidR="00DC6872" w:rsidRPr="004626D4">
        <w:lastRenderedPageBreak/>
        <w:t>każdorazowo z</w:t>
      </w:r>
      <w:r w:rsidR="00C27DD7">
        <w:t>atwierdzane przez Zamawiającego, na podstawie pisemnego uzasadnionego wniosku Wykonawcy.</w:t>
      </w:r>
    </w:p>
    <w:p w14:paraId="1061B5DE" w14:textId="6A804DAC"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EC0013">
        <w:t>11</w:t>
      </w:r>
      <w:r w:rsidR="0063197D">
        <w:t xml:space="preserve">, ust. </w:t>
      </w:r>
      <w:r w:rsidR="00EC0013">
        <w:t>12</w:t>
      </w:r>
      <w:r w:rsidR="00DC6872" w:rsidRPr="004626D4">
        <w:t xml:space="preserve"> i </w:t>
      </w:r>
      <w:r w:rsidR="0063197D">
        <w:t xml:space="preserve">ust. </w:t>
      </w:r>
      <w:r w:rsidR="00DC6872" w:rsidRPr="004626D4">
        <w:t>1</w:t>
      </w:r>
      <w:r w:rsidR="00EC0013">
        <w:t>3</w:t>
      </w:r>
      <w:r w:rsidR="00DC6872" w:rsidRPr="004626D4">
        <w:t xml:space="preserve"> niniejszego paragrafu nie spowodują zmiany ceny za wykonanie przedmiotu umowy, o której mowa w § 10 ust. 1 niniejszej umowy.</w:t>
      </w:r>
    </w:p>
    <w:p w14:paraId="0F8AC890" w14:textId="77777777" w:rsidR="00DC6872" w:rsidRPr="004626D4"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0A560183"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4B5AF4">
        <w:t>ówień publicznych (Dz. U. z 2019</w:t>
      </w:r>
      <w:r w:rsidR="00BA3541">
        <w:t xml:space="preserve"> r.</w:t>
      </w:r>
      <w:r w:rsidR="004B5AF4">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2E62AB">
      <w:pPr>
        <w:pStyle w:val="Akapitzlist"/>
        <w:numPr>
          <w:ilvl w:val="0"/>
          <w:numId w:val="23"/>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1753773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zabezpieczenia istniejących lub niezbędnych dojść i doj</w:t>
      </w:r>
      <w:r w:rsidR="0017633C">
        <w:rPr>
          <w:rFonts w:eastAsia="TimesNewRoman"/>
          <w:lang w:eastAsia="pl-PL"/>
        </w:rPr>
        <w:t>azdów na czas prowadzenia robót wraz z poniesieniem ewentualnych kosztów w tym zakresie;</w:t>
      </w:r>
    </w:p>
    <w:p w14:paraId="021243F0"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2E62AB">
      <w:pPr>
        <w:pStyle w:val="Akapitzlist"/>
        <w:numPr>
          <w:ilvl w:val="0"/>
          <w:numId w:val="23"/>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8112EC7" w:rsidR="00BA3541" w:rsidRDefault="008B4DC4" w:rsidP="002E62AB">
      <w:pPr>
        <w:pStyle w:val="Akapitzlist"/>
        <w:numPr>
          <w:ilvl w:val="0"/>
          <w:numId w:val="23"/>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w:t>
      </w:r>
      <w:r w:rsidR="0017633C">
        <w:rPr>
          <w:rFonts w:eastAsia="TimesNewRoman"/>
          <w:lang w:eastAsia="pl-PL"/>
        </w:rPr>
        <w:t xml:space="preserve"> i ryzyko</w:t>
      </w:r>
      <w:r>
        <w:rPr>
          <w:rFonts w:eastAsia="TimesNewRoman"/>
          <w:lang w:eastAsia="pl-PL"/>
        </w:rPr>
        <w:t xml:space="preserve">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6F744534"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00BF70D4">
        <w:rPr>
          <w:rFonts w:eastAsia="TimesNewRoman"/>
          <w:lang w:eastAsia="pl-PL"/>
        </w:rPr>
        <w:t>, jak również pracownikom</w:t>
      </w:r>
      <w:r w:rsidRPr="00BA3541">
        <w:rPr>
          <w:rFonts w:eastAsia="TimesNewRoman"/>
          <w:lang w:eastAsia="pl-PL"/>
        </w:rPr>
        <w:t xml:space="preserve">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2E62AB">
      <w:pPr>
        <w:pStyle w:val="Akapitzlist"/>
        <w:numPr>
          <w:ilvl w:val="0"/>
          <w:numId w:val="23"/>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3CEB9433" w14:textId="217243D6" w:rsidR="00BA3541" w:rsidRPr="00BA3541" w:rsidRDefault="00DC6872" w:rsidP="002E62AB">
      <w:pPr>
        <w:pStyle w:val="Akapitzlist"/>
        <w:numPr>
          <w:ilvl w:val="0"/>
          <w:numId w:val="18"/>
        </w:numPr>
        <w:jc w:val="both"/>
        <w:rPr>
          <w:rFonts w:eastAsia="TimesNewRoman"/>
          <w:lang w:eastAsia="pl-PL"/>
        </w:rPr>
      </w:pPr>
      <w:r w:rsidRPr="00BA3541">
        <w:rPr>
          <w:rFonts w:eastAsia="TimesNewRoman"/>
          <w:lang w:eastAsia="pl-PL"/>
        </w:rPr>
        <w:t>Wykonawca we własnym zakresie</w:t>
      </w:r>
      <w:r w:rsidR="006648D1">
        <w:rPr>
          <w:rFonts w:eastAsia="TimesNewRoman"/>
          <w:lang w:eastAsia="pl-PL"/>
        </w:rPr>
        <w:t xml:space="preserve"> i na własny koszt</w:t>
      </w:r>
      <w:r w:rsidRPr="00BA3541">
        <w:rPr>
          <w:rFonts w:eastAsia="TimesNewRoman"/>
          <w:lang w:eastAsia="pl-PL"/>
        </w:rPr>
        <w:t xml:space="preserve"> zabezpieczy sprzęt i materiały potrzebne do wykonania  zamówienia oraz wykona na swój koszt oznaczenie tego terenu.</w:t>
      </w:r>
    </w:p>
    <w:p w14:paraId="34A14DAE" w14:textId="77777777"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2E62AB">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08695D5B"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Wykonawca ma obowiązek okazać Zamawiającemu stosowne polisy ubezpieczeniowe </w:t>
      </w:r>
      <w:r w:rsidR="004B5AF4">
        <w:rPr>
          <w:rFonts w:eastAsia="TimesNewRoman"/>
          <w:lang w:eastAsia="pl-PL"/>
        </w:rPr>
        <w:t>na każde żądanie Zamawiającego.</w:t>
      </w:r>
    </w:p>
    <w:p w14:paraId="3198E4E7" w14:textId="39D6D459" w:rsidR="00DC6872" w:rsidRPr="004626D4" w:rsidRDefault="00DC6872" w:rsidP="002E62AB">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2E62AB">
      <w:pPr>
        <w:numPr>
          <w:ilvl w:val="0"/>
          <w:numId w:val="18"/>
        </w:numPr>
        <w:ind w:left="284" w:hanging="284"/>
        <w:jc w:val="both"/>
        <w:rPr>
          <w:rFonts w:eastAsia="TimesNewRoman"/>
          <w:lang w:eastAsia="pl-PL"/>
        </w:rPr>
      </w:pPr>
      <w:r w:rsidRPr="004626D4">
        <w:rPr>
          <w:rFonts w:eastAsia="TimesNewRoman"/>
          <w:lang w:eastAsia="pl-PL"/>
        </w:rPr>
        <w:t>Wykonawca wyraża zgodę na treść postanowienia ust. 8 i upoważnia Zamawiającego do potrącenia kosztów ubezpieczenia z wynagrodzenia należnego Wykonawcy.</w:t>
      </w:r>
    </w:p>
    <w:p w14:paraId="71E4A081" w14:textId="77777777" w:rsidR="00DC6872" w:rsidRPr="00BA3541" w:rsidRDefault="00DC6872" w:rsidP="002E62AB">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6AEE5D03" w14:textId="77777777" w:rsidR="00DC6872" w:rsidRPr="004626D4" w:rsidRDefault="00DC6872" w:rsidP="00DC6872">
      <w:pPr>
        <w:tabs>
          <w:tab w:val="left" w:pos="284"/>
        </w:tabs>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277D16D1" w:rsidR="00934909"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AB0935">
        <w:t xml:space="preserve">do </w:t>
      </w:r>
      <w:r w:rsidR="003059B8">
        <w:t xml:space="preserve">dnia </w:t>
      </w:r>
      <w:r w:rsidR="00265A12">
        <w:t>16.11</w:t>
      </w:r>
      <w:r w:rsidR="004B5AF4">
        <w:t>.2020</w:t>
      </w:r>
      <w:r w:rsidR="008817A9">
        <w:t>r.</w:t>
      </w:r>
    </w:p>
    <w:p w14:paraId="45ECB56D" w14:textId="67997DB1"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Zamawiający przekaże Wykona</w:t>
      </w:r>
      <w:r w:rsidR="004B5AF4">
        <w:rPr>
          <w:rFonts w:eastAsia="Calibri"/>
        </w:rPr>
        <w:t>wcy teren robót w terminie: do 5</w:t>
      </w:r>
      <w:r w:rsidRPr="004626D4">
        <w:rPr>
          <w:rFonts w:eastAsia="Calibri"/>
        </w:rPr>
        <w:t xml:space="preserve"> dni </w:t>
      </w:r>
      <w:r w:rsidR="004B5AF4">
        <w:rPr>
          <w:rFonts w:eastAsia="Calibri"/>
        </w:rPr>
        <w:t xml:space="preserve">od dnia podpisania umowy. </w:t>
      </w:r>
    </w:p>
    <w:p w14:paraId="24F8EBB8" w14:textId="7B0AD3F4"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w:t>
      </w:r>
      <w:r w:rsidR="00EC0013">
        <w:rPr>
          <w:rFonts w:eastAsia="Calibri"/>
        </w:rPr>
        <w:t xml:space="preserve"> </w:t>
      </w:r>
      <w:r w:rsidRPr="004626D4">
        <w:rPr>
          <w:rFonts w:eastAsia="Calibri"/>
        </w:rPr>
        <w:t>wskazany w ust. 1 może zostać przedłużony o czas opóźnienia w wykonaniu następujących obowiązków umownych:</w:t>
      </w:r>
    </w:p>
    <w:p w14:paraId="0DF5EB87"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14:paraId="2E595F21"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w przypadku opóźnienia Zamawiającego w przekazaniu placu budowy,</w:t>
      </w:r>
    </w:p>
    <w:p w14:paraId="35A33A99"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w przypadku nieprzekazania Wykonawcy z winy Zamawiającego dokumentów niezbędnych do wykonania przedmiotu umowy, o ile Zamawiający zobowiązany był do przekazania takich dokumentów Wykonawcy,</w:t>
      </w:r>
    </w:p>
    <w:p w14:paraId="520BCF9B"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opóźnień Zamawiającego w zakresie dokonywania odbiorów lub prób końcowych,</w:t>
      </w:r>
    </w:p>
    <w:p w14:paraId="2A2846D9" w14:textId="77777777" w:rsidR="004B5AF4" w:rsidRPr="004B5AF4" w:rsidRDefault="004B5AF4" w:rsidP="002E62AB">
      <w:pPr>
        <w:numPr>
          <w:ilvl w:val="1"/>
          <w:numId w:val="25"/>
        </w:numPr>
        <w:suppressAutoHyphens w:val="0"/>
        <w:autoSpaceDE w:val="0"/>
        <w:autoSpaceDN w:val="0"/>
        <w:adjustRightInd w:val="0"/>
        <w:ind w:left="709" w:hanging="283"/>
        <w:jc w:val="both"/>
      </w:pPr>
      <w:r w:rsidRPr="004B5AF4">
        <w:t>wykopalisk lub innych przeszkód uniemożliwiających prowadzenie robót, za które nie odpowiada wykonawca,</w:t>
      </w:r>
    </w:p>
    <w:p w14:paraId="6632CEFE"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rPr>
      </w:pPr>
      <w:r w:rsidRPr="004B5AF4">
        <w:rPr>
          <w:bCs/>
          <w:iCs/>
        </w:rPr>
        <w:t>zmian spowodowanych warunkami geologicznymi, archeologicznymi lub terenowymi w szczególności: niewypały i niewybuchy, wykopaliska archeologiczne nieprzewidziane w SIWZ,</w:t>
      </w:r>
    </w:p>
    <w:p w14:paraId="463BD026"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wystąpienia okoliczności, których obiektywnie nie można było przewidzieć w chwili zawarcia umowy,</w:t>
      </w:r>
    </w:p>
    <w:p w14:paraId="7FAD0E87"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2D13513F" w14:textId="77777777" w:rsidR="004B5AF4" w:rsidRPr="004B5AF4" w:rsidRDefault="004B5AF4" w:rsidP="002E62AB">
      <w:pPr>
        <w:numPr>
          <w:ilvl w:val="1"/>
          <w:numId w:val="25"/>
        </w:numPr>
        <w:ind w:left="709" w:hanging="283"/>
        <w:jc w:val="both"/>
        <w:rPr>
          <w:bCs/>
          <w:iCs/>
          <w:color w:val="000000"/>
        </w:rPr>
      </w:pPr>
      <w:r w:rsidRPr="004B5AF4">
        <w:rPr>
          <w:bCs/>
          <w:iCs/>
          <w:color w:val="000000"/>
        </w:rPr>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14:paraId="5920AFA2"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zmian dokumentacji technicznej, dokonanej na wniosek Zamawiającego;</w:t>
      </w:r>
    </w:p>
    <w:p w14:paraId="55FEBA35" w14:textId="77777777" w:rsidR="004B5AF4" w:rsidRPr="004B5AF4" w:rsidRDefault="004B5AF4" w:rsidP="002E62AB">
      <w:pPr>
        <w:numPr>
          <w:ilvl w:val="1"/>
          <w:numId w:val="25"/>
        </w:numPr>
        <w:suppressAutoHyphens w:val="0"/>
        <w:overflowPunct w:val="0"/>
        <w:autoSpaceDE w:val="0"/>
        <w:autoSpaceDN w:val="0"/>
        <w:adjustRightInd w:val="0"/>
        <w:ind w:left="709" w:hanging="283"/>
        <w:jc w:val="both"/>
        <w:textAlignment w:val="baseline"/>
        <w:rPr>
          <w:bCs/>
          <w:iCs/>
          <w:color w:val="000000"/>
        </w:rPr>
      </w:pPr>
      <w:r w:rsidRPr="004B5AF4">
        <w:rPr>
          <w:bCs/>
          <w:iCs/>
        </w:rPr>
        <w:t>przekroczenia zakreślonych przez prawo terminów wydawania przez organy administracji decyzji, zezwoleń itp.,</w:t>
      </w:r>
    </w:p>
    <w:p w14:paraId="283A73B9" w14:textId="77777777" w:rsidR="004B5AF4" w:rsidRPr="004B5AF4" w:rsidRDefault="004B5AF4" w:rsidP="002E62AB">
      <w:pPr>
        <w:numPr>
          <w:ilvl w:val="1"/>
          <w:numId w:val="25"/>
        </w:numPr>
        <w:ind w:left="851" w:hanging="425"/>
        <w:jc w:val="both"/>
        <w:rPr>
          <w:bCs/>
          <w:iCs/>
          <w:color w:val="000000"/>
        </w:rPr>
      </w:pPr>
      <w:r w:rsidRPr="004B5AF4">
        <w:rPr>
          <w:bCs/>
          <w:iCs/>
          <w:color w:val="000000"/>
        </w:rPr>
        <w:t>wstrzymania robót budowlanych z przyczyn niezależnych od Wykonawcy,</w:t>
      </w:r>
    </w:p>
    <w:p w14:paraId="65764C55" w14:textId="77777777" w:rsidR="004B5AF4" w:rsidRPr="004B5AF4" w:rsidRDefault="004B5AF4" w:rsidP="002E62AB">
      <w:pPr>
        <w:numPr>
          <w:ilvl w:val="1"/>
          <w:numId w:val="25"/>
        </w:numPr>
        <w:ind w:left="851" w:hanging="425"/>
        <w:jc w:val="both"/>
        <w:rPr>
          <w:bCs/>
          <w:iCs/>
          <w:color w:val="000000"/>
        </w:rPr>
      </w:pPr>
      <w:r w:rsidRPr="004B5AF4">
        <w:rPr>
          <w:bCs/>
          <w:iCs/>
          <w:color w:val="000000"/>
        </w:rPr>
        <w:t>wykonania robót koniecznych, nieprzewidzianych do wykonania dokumentacją projektową.</w:t>
      </w:r>
    </w:p>
    <w:p w14:paraId="075762D5" w14:textId="425D68E1" w:rsidR="00DC6872" w:rsidRPr="004626D4" w:rsidRDefault="00DC6872" w:rsidP="00DC6872">
      <w:pPr>
        <w:overflowPunct w:val="0"/>
        <w:autoSpaceDE w:val="0"/>
        <w:autoSpaceDN w:val="0"/>
        <w:adjustRightInd w:val="0"/>
        <w:ind w:left="426"/>
        <w:jc w:val="both"/>
        <w:textAlignment w:val="baseline"/>
      </w:pPr>
      <w:r w:rsidRPr="004626D4">
        <w:rPr>
          <w:bCs/>
          <w:iCs/>
        </w:rPr>
        <w:t xml:space="preserve">- </w:t>
      </w:r>
      <w:r w:rsidRPr="004626D4">
        <w:rPr>
          <w:lang w:eastAsia="pl-PL"/>
        </w:rPr>
        <w:t xml:space="preserve">jeżeli </w:t>
      </w:r>
      <w:r w:rsidRPr="004626D4">
        <w:t xml:space="preserve">takie opóźnienie (tj. wymienione w lit a) – </w:t>
      </w:r>
      <w:r w:rsidR="004B5AF4">
        <w:t>m</w:t>
      </w:r>
      <w:r w:rsidR="00685DA8">
        <w:t>) ma lub będzie miało wpływ na </w:t>
      </w:r>
      <w:r w:rsidR="002D55AC">
        <w:t xml:space="preserve">prawidłowe i terminowe </w:t>
      </w:r>
      <w:r w:rsidRPr="004626D4">
        <w:t>wykonanie przedmiotu umowy.</w:t>
      </w:r>
    </w:p>
    <w:p w14:paraId="3E772719" w14:textId="77777777" w:rsidR="00DC6872" w:rsidRPr="004626D4" w:rsidRDefault="00DC6872" w:rsidP="002E62AB">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2E62AB">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2E62AB">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262F2E06" w14:textId="77777777" w:rsidR="00E408B2" w:rsidRDefault="00E408B2" w:rsidP="004B1BDE">
      <w:pPr>
        <w:rPr>
          <w:b/>
          <w:bCs/>
        </w:rPr>
      </w:pPr>
    </w:p>
    <w:p w14:paraId="46EF3159" w14:textId="77777777" w:rsidR="0093026F" w:rsidRDefault="0093026F" w:rsidP="00DC6872">
      <w:pPr>
        <w:jc w:val="center"/>
        <w:rPr>
          <w:b/>
          <w:bCs/>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77777777"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 bez ograniczeń.</w:t>
      </w:r>
    </w:p>
    <w:p w14:paraId="148D4FEA" w14:textId="4C387600" w:rsidR="004B5AF4" w:rsidRDefault="004B5AF4" w:rsidP="00DC6872">
      <w:pPr>
        <w:numPr>
          <w:ilvl w:val="0"/>
          <w:numId w:val="11"/>
        </w:numPr>
        <w:jc w:val="both"/>
      </w:pPr>
      <w:r>
        <w:t>Kierownikiem robót</w:t>
      </w:r>
      <w:r w:rsidRPr="004B5AF4">
        <w:t xml:space="preserve"> będzie:  …………………..……. posiadający uprawnienia do kierowania robotami budowlanymi w specjalności ……………………………………… bez ograniczeń</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2CB96B0E"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95076C">
        <w:t xml:space="preserve">ów zamówienia dla danej funkcji. </w:t>
      </w:r>
    </w:p>
    <w:p w14:paraId="10306C43" w14:textId="57532B85"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4B5AF4">
        <w:t>e (Dz. U. z 2019</w:t>
      </w:r>
      <w:r w:rsidR="00DC6872" w:rsidRPr="004626D4">
        <w:t xml:space="preserve"> r.</w:t>
      </w:r>
      <w:r>
        <w:t>,</w:t>
      </w:r>
      <w:r w:rsidR="004B5AF4">
        <w:t xml:space="preserve"> poz.1186</w:t>
      </w:r>
      <w:r>
        <w:t xml:space="preserve"> z </w:t>
      </w:r>
      <w:proofErr w:type="spellStart"/>
      <w:r>
        <w:t>późn</w:t>
      </w:r>
      <w:proofErr w:type="spellEnd"/>
      <w:r>
        <w:t>. zm.</w:t>
      </w:r>
      <w:r w:rsidR="00DC6872" w:rsidRPr="004626D4">
        <w:t>)</w:t>
      </w:r>
      <w:r>
        <w:t xml:space="preserve"> oraz z innych przepisów szczególnych</w:t>
      </w:r>
      <w:r w:rsidR="00F37629">
        <w:t xml:space="preserve">, bądź w przypadku uznania przez Zamawiającego, że kierownik budowy wykonuje swoje obowiązki w sposób nienależyty, </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5185D52" w14:textId="77777777" w:rsidR="0095076C" w:rsidRPr="004626D4" w:rsidRDefault="0095076C" w:rsidP="00DC6872">
      <w:pPr>
        <w:numPr>
          <w:ilvl w:val="0"/>
          <w:numId w:val="11"/>
        </w:numPr>
        <w:jc w:val="both"/>
      </w:pPr>
      <w:r>
        <w:t>Inspektorem nadzoru będzie osoba wskazana przez Zamawiającego.</w:t>
      </w:r>
    </w:p>
    <w:p w14:paraId="62C0C045" w14:textId="77777777" w:rsidR="00DC6872" w:rsidRPr="004626D4" w:rsidRDefault="00DC6872" w:rsidP="00DC6872">
      <w:pP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43C9F359" w:rsidR="00DC6872" w:rsidRPr="004626D4" w:rsidRDefault="00DC6872" w:rsidP="002E62AB">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w:t>
      </w:r>
      <w:r w:rsidR="0017633C">
        <w:t>akteru prowadzonej działalności oraz z zachowaniem zasad BHP i p.</w:t>
      </w:r>
      <w:r w:rsidR="00F37629">
        <w:t xml:space="preserve"> </w:t>
      </w:r>
      <w:proofErr w:type="spellStart"/>
      <w:r w:rsidR="0017633C">
        <w:t>poż</w:t>
      </w:r>
      <w:proofErr w:type="spellEnd"/>
      <w:r w:rsidR="0017633C">
        <w:t>.</w:t>
      </w:r>
    </w:p>
    <w:p w14:paraId="07B83AB3" w14:textId="77777777" w:rsidR="00DC6872" w:rsidRPr="004626D4" w:rsidRDefault="00DC6872" w:rsidP="002E62AB">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1B085792" w:rsidR="00DC6872" w:rsidRPr="004626D4" w:rsidRDefault="00DC6872" w:rsidP="00DC6872">
      <w:pPr>
        <w:numPr>
          <w:ilvl w:val="0"/>
          <w:numId w:val="16"/>
        </w:numPr>
        <w:ind w:left="426" w:hanging="426"/>
        <w:jc w:val="both"/>
        <w:rPr>
          <w:lang w:eastAsia="pl-PL"/>
        </w:rPr>
      </w:pPr>
      <w:r w:rsidRPr="004626D4">
        <w:rPr>
          <w:lang w:eastAsia="pl-PL"/>
        </w:rPr>
        <w:t xml:space="preserve">Niezgłoszenie </w:t>
      </w:r>
      <w:r w:rsidR="00153850">
        <w:rPr>
          <w:lang w:eastAsia="pl-PL"/>
        </w:rPr>
        <w:t xml:space="preserve">przez Zamawiającego </w:t>
      </w:r>
      <w:r w:rsidRPr="004626D4">
        <w:rPr>
          <w:lang w:eastAsia="pl-PL"/>
        </w:rPr>
        <w:t>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5EDB2BCA"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w:t>
      </w:r>
      <w:r w:rsidR="0017633C">
        <w:rPr>
          <w:lang w:eastAsia="pl-PL"/>
        </w:rPr>
        <w:t>,</w:t>
      </w:r>
      <w:r w:rsidRPr="004626D4">
        <w:rPr>
          <w:lang w:eastAsia="pl-PL"/>
        </w:rPr>
        <w:t xml:space="preserve"> kopię zawartej umowy o podwykonawstwo</w:t>
      </w:r>
      <w:r w:rsidR="0017633C">
        <w:rPr>
          <w:lang w:eastAsia="pl-PL"/>
        </w:rPr>
        <w:t xml:space="preserve"> (jak również ewentualne jej zmiany)</w:t>
      </w:r>
      <w:r w:rsidRPr="004626D4">
        <w:rPr>
          <w:lang w:eastAsia="pl-PL"/>
        </w:rPr>
        <w:t>,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43526FB5"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w:t>
      </w:r>
      <w:r w:rsidR="002248B2">
        <w:rPr>
          <w:rFonts w:eastAsia="Calibri"/>
        </w:rPr>
        <w:t xml:space="preserve">żną podwykonawcom oraz dostarczyć ich pisemne oświadczenia o braku jakichkolwiek zaległości z tytułu realizacji umowy, zaś przy rozliczeniu końcowym oświadczenie o uiszczeniu całego wynagrodzenia umownego. </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2DA0E5E"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w:t>
      </w:r>
      <w:r w:rsidR="00177E52">
        <w:rPr>
          <w:lang w:eastAsia="pl-PL"/>
        </w:rPr>
        <w:t xml:space="preserve"> i ust. 7</w:t>
      </w:r>
      <w:r w:rsidR="00F43A3A">
        <w:rPr>
          <w:lang w:eastAsia="pl-PL"/>
        </w:rPr>
        <w:t>,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69724361" w14:textId="77777777" w:rsidR="00EC0013" w:rsidRDefault="00EC0013" w:rsidP="00DC6872">
      <w:pPr>
        <w:jc w:val="center"/>
        <w:rPr>
          <w:b/>
          <w:bCs/>
        </w:rPr>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2B45CB56" w14:textId="77777777" w:rsidR="00DC6872" w:rsidRPr="004626D4" w:rsidRDefault="00DC6872" w:rsidP="00DC6872">
      <w:pPr>
        <w:ind w:left="360" w:hanging="360"/>
      </w:pPr>
      <w:r w:rsidRPr="004626D4">
        <w:t>1. Strony ustalają następujące rodzaje odbiorów:</w:t>
      </w:r>
    </w:p>
    <w:p w14:paraId="2F967A49" w14:textId="25A5F877" w:rsidR="00DC6872" w:rsidRDefault="00DC6872" w:rsidP="00DC6872">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rsidR="00966479">
        <w:t>cego, za potwierdzeniem odbioru,</w:t>
      </w:r>
    </w:p>
    <w:p w14:paraId="3ADE0668" w14:textId="3E057CAE" w:rsidR="00DC6872" w:rsidRPr="004626D4" w:rsidRDefault="00416E23" w:rsidP="00F068C8">
      <w:pPr>
        <w:ind w:left="142" w:hanging="142"/>
        <w:jc w:val="both"/>
      </w:pPr>
      <w:r>
        <w:t xml:space="preserve">      3</w:t>
      </w:r>
      <w:r w:rsidR="00DC6872" w:rsidRPr="004626D4">
        <w:t>)  odbiór końcowy – dokonany zostanie w sposób określony w § 9</w:t>
      </w:r>
      <w:r>
        <w:t xml:space="preserve"> ust. 4 - 13</w:t>
      </w:r>
      <w:r w:rsidR="00DC6872" w:rsidRPr="004626D4">
        <w:t>,</w:t>
      </w:r>
    </w:p>
    <w:p w14:paraId="72A88CFC" w14:textId="5AA422B1" w:rsidR="00DC6872" w:rsidRPr="004626D4" w:rsidRDefault="00416E23" w:rsidP="00DC6872">
      <w:pPr>
        <w:ind w:left="709" w:hanging="349"/>
        <w:jc w:val="both"/>
      </w:pPr>
      <w:r>
        <w:t>4</w:t>
      </w:r>
      <w:r w:rsidR="00DC6872" w:rsidRPr="004626D4">
        <w:t>) odbiór po okresie gwarancji jakości i po okresie rękojmi za wady – dokonywany będzie przez Zamawiającego z udziałem Wykonawcy w formie protokolarnej i ma na celu s</w:t>
      </w:r>
      <w:r w:rsidR="001759F4">
        <w:t>twierdzenie wykonania przez W</w:t>
      </w:r>
      <w:r w:rsidR="00DC6872" w:rsidRPr="004626D4">
        <w:t>ykonawcę zobow</w:t>
      </w:r>
      <w:r w:rsidR="001C44F1">
        <w:t>iązań wynikających z rękojmi za </w:t>
      </w:r>
      <w:r w:rsidR="00DC6872" w:rsidRPr="004626D4">
        <w:t>wady lub gwarancji jakości. Odbiór ten zwalnia Wykonawcę ze wszystkich zobowiązań wynikających z umowy.</w:t>
      </w:r>
    </w:p>
    <w:p w14:paraId="22162B45" w14:textId="522EB64C" w:rsidR="00D06004" w:rsidRDefault="00DC6872" w:rsidP="00E66189">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rsidR="001759F4">
        <w:t xml:space="preserve"> Jeśli Wykonawca nie zastosuje się do treści protokołu w terminie 5 dni może to być podstawą do odstąpienia przez Zamawiającego od umowy w terminie 30 dni od upływu w/w terminu. Odstąpienie takie traktuje się jak odstąpienie </w:t>
      </w:r>
      <w:r w:rsidR="00C75D80">
        <w:t>od umowy z </w:t>
      </w:r>
      <w:r w:rsidR="001759F4">
        <w:t>przyczyn zależnych od Wykonawcy.</w:t>
      </w: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0FA05FB8" w14:textId="7FCA866E" w:rsidR="00DC6872" w:rsidRPr="004626D4" w:rsidRDefault="00DC6872" w:rsidP="004B5AF4">
      <w:pPr>
        <w:pStyle w:val="Akapitzlist"/>
        <w:numPr>
          <w:ilvl w:val="0"/>
          <w:numId w:val="2"/>
        </w:numPr>
        <w:tabs>
          <w:tab w:val="clear" w:pos="720"/>
          <w:tab w:val="num" w:pos="284"/>
        </w:tabs>
        <w:ind w:left="284" w:hanging="284"/>
        <w:jc w:val="both"/>
      </w:pPr>
      <w:r w:rsidRPr="004626D4">
        <w:t xml:space="preserve">Strony postanawiają, że przedmiotem odbioru końcowego </w:t>
      </w:r>
      <w:r w:rsidR="005D321A">
        <w:t>będą</w:t>
      </w:r>
      <w:r w:rsidR="000A3CAF">
        <w:t xml:space="preserve"> </w:t>
      </w:r>
      <w:r w:rsidR="002F3DD4">
        <w:t xml:space="preserve">wykonanie pełnego </w:t>
      </w:r>
      <w:r w:rsidR="004C3FF5" w:rsidRPr="004626D4">
        <w:t>przedmiot</w:t>
      </w:r>
      <w:r w:rsidR="000A3CAF">
        <w:t>u umowy</w:t>
      </w:r>
      <w:r w:rsidR="002F3DD4">
        <w:t xml:space="preserve">, stanowiące podstawę </w:t>
      </w:r>
      <w:r w:rsidR="005D321A">
        <w:t>do wystawienia przez Wykonawcę</w:t>
      </w:r>
      <w:r w:rsidR="002F3DD4">
        <w:t xml:space="preserve"> faktury końcowej</w:t>
      </w:r>
      <w:r w:rsidR="005D321A">
        <w:t xml:space="preserve">. </w:t>
      </w:r>
      <w:r w:rsidRPr="004626D4">
        <w:t>Wykonawca zgłosi Zam</w:t>
      </w:r>
      <w:r w:rsidR="002F3DD4">
        <w:t>awiającemu gotowość do odbioru końcowego</w:t>
      </w:r>
      <w:r w:rsidR="000A3CAF">
        <w:t xml:space="preserve">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1684CE45" w14:textId="1F0D4044" w:rsidR="00DC6872" w:rsidRPr="004626D4" w:rsidRDefault="00DC6872" w:rsidP="00DC6872">
      <w:pPr>
        <w:numPr>
          <w:ilvl w:val="0"/>
          <w:numId w:val="2"/>
        </w:numPr>
        <w:ind w:left="360"/>
        <w:jc w:val="both"/>
      </w:pPr>
      <w:r w:rsidRPr="004626D4">
        <w:t xml:space="preserve">Zamawiający wyznaczy termin i rozpocznie odbiór </w:t>
      </w:r>
      <w:r w:rsidR="000A3CAF">
        <w:t xml:space="preserve">końcowy przedmiotu umowy </w:t>
      </w:r>
      <w:r w:rsidRPr="004626D4">
        <w:t>w ciągu 14 dni od daty pisemnego zawiadomienia go o osiągnięciu gotowości do odbioru, powiadamiając o tym terminie Wykonawcę na piśmie.</w:t>
      </w:r>
    </w:p>
    <w:p w14:paraId="7FE9D7EC" w14:textId="77777777" w:rsidR="00DC6872" w:rsidRPr="004626D4" w:rsidRDefault="00DC6872" w:rsidP="00DC6872">
      <w:pPr>
        <w:numPr>
          <w:ilvl w:val="0"/>
          <w:numId w:val="2"/>
        </w:numPr>
        <w:ind w:left="360"/>
        <w:jc w:val="both"/>
      </w:pPr>
      <w:r w:rsidRPr="004626D4">
        <w:t>Jeżeli w toku czynności odbioru zostaną stwierdzone wady, to Zamawiającemu przysługują następujące uprawnienia:</w:t>
      </w:r>
    </w:p>
    <w:p w14:paraId="490D750A" w14:textId="77777777" w:rsidR="00DC6872" w:rsidRPr="004626D4" w:rsidRDefault="00DC6872" w:rsidP="00DC6872">
      <w:pPr>
        <w:ind w:left="840" w:hanging="480"/>
        <w:jc w:val="both"/>
      </w:pPr>
      <w:r w:rsidRPr="004626D4">
        <w:t xml:space="preserve"> 1)  jeżeli wady nadają się do usunię</w:t>
      </w:r>
      <w:r w:rsidR="001C44F1">
        <w:t>cia, a Zamawiający uzna te wady</w:t>
      </w:r>
      <w:r w:rsidRPr="004626D4">
        <w:t xml:space="preserve"> za nieistotne i Wykonawca stwierdzi możliwość ich usunięcia w okresie nie dłuższym niż 14 dni, to </w:t>
      </w:r>
      <w:r w:rsidR="00C75D80">
        <w:t>Zamawiający</w:t>
      </w:r>
      <w:r w:rsidRPr="004626D4">
        <w:t xml:space="preserve"> może dokonać odbioru, wyznaczając równocześnie </w:t>
      </w:r>
      <w:r w:rsidR="00C75D80">
        <w:t xml:space="preserve">Wykonawcy </w:t>
      </w:r>
      <w:r w:rsidRPr="004626D4">
        <w:t>czas na usunięcie wad. Po</w:t>
      </w:r>
      <w:r w:rsidR="001C44F1">
        <w:t> </w:t>
      </w:r>
      <w:r w:rsidRPr="004626D4">
        <w:t>usunięciu wad Wykonawca pisemnie zawiadam</w:t>
      </w:r>
      <w:r w:rsidR="001C44F1">
        <w:t>ia Zamawiającego o gotowości do </w:t>
      </w:r>
      <w:r w:rsidRPr="004626D4">
        <w:t>odbioru usuniętych wad. Zamawiający dokonuje</w:t>
      </w:r>
      <w:r w:rsidR="001C44F1">
        <w:t xml:space="preserve"> odbioru w terminie do 7 dni od </w:t>
      </w:r>
      <w:r w:rsidRPr="004626D4">
        <w:t>daty zawiadomienia. O terminie odbioru Zamawiający zawiadamia Wykonawcę pisemnie (fax, poczta elektroniczna) lub telefonicznie,</w:t>
      </w:r>
    </w:p>
    <w:p w14:paraId="244FE7A9" w14:textId="51889872" w:rsidR="00DC6872" w:rsidRPr="004626D4" w:rsidRDefault="00DC6872" w:rsidP="00DC6872">
      <w:pPr>
        <w:numPr>
          <w:ilvl w:val="0"/>
          <w:numId w:val="13"/>
        </w:numPr>
        <w:jc w:val="both"/>
      </w:pPr>
      <w:r w:rsidRPr="004626D4">
        <w:t xml:space="preserve"> jeżeli wady nadają się do usunięcia, </w:t>
      </w:r>
      <w:r w:rsidR="00C75D80">
        <w:t xml:space="preserve">to Zamawiający </w:t>
      </w:r>
      <w:r w:rsidRPr="004626D4">
        <w:t xml:space="preserve">może odmówić odbioru do czasu usunięcia wad, wyznaczając równocześnie </w:t>
      </w:r>
      <w:r w:rsidR="00C75D80">
        <w:t>Wykonawcy</w:t>
      </w:r>
      <w:r w:rsidR="00C75D80" w:rsidRPr="004626D4">
        <w:t xml:space="preserve"> </w:t>
      </w:r>
      <w:r w:rsidRPr="004626D4">
        <w:t xml:space="preserve">czas </w:t>
      </w:r>
      <w:r w:rsidR="00C75D80">
        <w:t>na usunięcie wad. Po </w:t>
      </w:r>
      <w:r w:rsidRPr="004626D4">
        <w:t>usunięciu wad Wykonawca pisemnie zawiadam</w:t>
      </w:r>
      <w:r w:rsidR="00C75D80">
        <w:t>ia Zamawiającego o gotowości do </w:t>
      </w:r>
      <w:r w:rsidRPr="004626D4">
        <w:t>odbioru przedmiotu umowy, a Zamawiaj</w:t>
      </w:r>
      <w:r w:rsidR="00396AC0">
        <w:t>ący stosuje postanowienie ust. 5</w:t>
      </w:r>
      <w:r w:rsidRPr="004626D4">
        <w:t>.,</w:t>
      </w:r>
    </w:p>
    <w:p w14:paraId="28770EDF" w14:textId="77777777" w:rsidR="00DC6872" w:rsidRPr="004626D4" w:rsidRDefault="00DC6872" w:rsidP="00DC6872">
      <w:pPr>
        <w:numPr>
          <w:ilvl w:val="0"/>
          <w:numId w:val="13"/>
        </w:numPr>
        <w:jc w:val="both"/>
      </w:pPr>
      <w:r w:rsidRPr="004626D4">
        <w:t>jeżeli wady nie nadają się do usunięcia to:</w:t>
      </w:r>
    </w:p>
    <w:p w14:paraId="7A8237A2" w14:textId="307F2AE5" w:rsidR="00DC6872" w:rsidRPr="004626D4" w:rsidRDefault="00DC6872" w:rsidP="00DC6872">
      <w:pPr>
        <w:tabs>
          <w:tab w:val="num" w:pos="1260"/>
        </w:tabs>
        <w:ind w:left="1260" w:hanging="460"/>
        <w:jc w:val="both"/>
      </w:pPr>
      <w:r w:rsidRPr="004626D4">
        <w:t xml:space="preserve">a) jeżeli nie uniemożliwiają one użytkowania przedmiotu umowy zgodnie z przeznaczeniem, </w:t>
      </w:r>
      <w:r w:rsidR="00C75D80">
        <w:t xml:space="preserve">to </w:t>
      </w:r>
      <w:r w:rsidRPr="004626D4">
        <w:t>Zamawiający może obniżyć odpowiednio wynagrodzenie</w:t>
      </w:r>
      <w:r w:rsidR="00C75D80">
        <w:t xml:space="preserve"> Wykonawcy</w:t>
      </w:r>
      <w:r w:rsidR="00396AC0">
        <w:t>, zgodnie z ust. 11</w:t>
      </w:r>
      <w:r w:rsidRPr="004626D4">
        <w:t>,</w:t>
      </w:r>
    </w:p>
    <w:p w14:paraId="709D2BA6" w14:textId="77777777" w:rsidR="00DC6872" w:rsidRPr="004626D4" w:rsidRDefault="00DC6872" w:rsidP="00DC6872">
      <w:pPr>
        <w:tabs>
          <w:tab w:val="num" w:pos="1260"/>
        </w:tabs>
        <w:ind w:left="1260" w:hanging="460"/>
        <w:jc w:val="both"/>
      </w:pPr>
      <w:r w:rsidRPr="004626D4">
        <w:t xml:space="preserve">b) jeżeli wady uniemożliwiają użytkowanie przedmiotu umowy zgodnie z przeznaczeniem, </w:t>
      </w:r>
      <w:r w:rsidR="00C75D80">
        <w:t xml:space="preserve">to </w:t>
      </w:r>
      <w:r w:rsidRPr="004626D4">
        <w:t>Zamawiający może od</w:t>
      </w:r>
      <w:r w:rsidR="001C44F1">
        <w:t>stąpić od umowy. Odstąpienie od </w:t>
      </w:r>
      <w:r w:rsidRPr="004626D4">
        <w:t>umowy w tym przypadku może nastąpić w terminie do 14 dni od powzięcia wiadomości o tych okolicznościach.</w:t>
      </w:r>
      <w:r w:rsidR="00C75D80">
        <w:t xml:space="preserve"> Odstąpienie takie traktuje się jak odstąpienie od umowy z przyczyn zależnych od Wykonawcy. W takim przypadku Wykonawcy nie należy się żadne wynagrodzenie.</w:t>
      </w:r>
    </w:p>
    <w:p w14:paraId="58A06B6D" w14:textId="47360009" w:rsidR="00DC6872" w:rsidRPr="004626D4" w:rsidRDefault="00DC6872" w:rsidP="00DC6872">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396AC0">
        <w:t>ący stosuje postanowienie ust. 5</w:t>
      </w:r>
      <w:r w:rsidRPr="004626D4">
        <w:t>.</w:t>
      </w:r>
    </w:p>
    <w:p w14:paraId="1D4612A3" w14:textId="77777777" w:rsidR="00DC6872" w:rsidRPr="004626D4" w:rsidRDefault="00DC6872" w:rsidP="00DC6872">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2445A91E" w14:textId="77777777" w:rsidR="00DC6872" w:rsidRPr="004626D4" w:rsidRDefault="00DC6872" w:rsidP="00DC6872">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6710C084" w14:textId="77777777" w:rsidR="00396AC0" w:rsidRDefault="00DC6872" w:rsidP="00396AC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rsidR="00C75D80">
        <w:t xml:space="preserve"> W takim przypadku Zamawiający dokona potrącenia wynagrodzenie należnego podmiotowi trzeciemu z wynagrodzenia należnego Wykonawcy, na co Wykonawca wyraża zgodę.</w:t>
      </w:r>
    </w:p>
    <w:p w14:paraId="54767EE1" w14:textId="72CD0DA1" w:rsidR="00396AC0" w:rsidRDefault="00DC6872" w:rsidP="00396AC0">
      <w:pPr>
        <w:numPr>
          <w:ilvl w:val="0"/>
          <w:numId w:val="2"/>
        </w:numPr>
        <w:tabs>
          <w:tab w:val="num" w:pos="426"/>
        </w:tabs>
        <w:ind w:left="426" w:hanging="426"/>
        <w:jc w:val="both"/>
      </w:pPr>
      <w:r w:rsidRPr="004626D4">
        <w:t xml:space="preserve">Jeżeli  wady  nie  nadają  się  do  usunięcia,  ale  nie  uniemożliwiają  </w:t>
      </w:r>
      <w:r w:rsidR="00C75D80">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rsidR="00871F58">
        <w:t>wy z adnotacją w protokole końcowym istniejących wad.</w:t>
      </w:r>
      <w:r w:rsidR="00396AC0">
        <w:t xml:space="preserve"> </w:t>
      </w:r>
    </w:p>
    <w:p w14:paraId="6F3867C7" w14:textId="5CCE93A4" w:rsidR="00396AC0" w:rsidRDefault="00DC6872" w:rsidP="00396AC0">
      <w:pPr>
        <w:numPr>
          <w:ilvl w:val="0"/>
          <w:numId w:val="2"/>
        </w:numPr>
        <w:tabs>
          <w:tab w:val="num" w:pos="426"/>
        </w:tabs>
        <w:ind w:left="426" w:hanging="426"/>
        <w:jc w:val="both"/>
      </w:pPr>
      <w:r w:rsidRPr="004626D4">
        <w:t>W przypadku nie rozpoczęcia odbioru przez Zamawiająceg</w:t>
      </w:r>
      <w:r w:rsidR="001C44F1">
        <w:t>o w terminie określonym w  ust. </w:t>
      </w:r>
      <w:r w:rsidR="00396AC0">
        <w:t>5</w:t>
      </w:r>
      <w:r w:rsidRPr="004626D4">
        <w:t xml:space="preserve"> Wykonawca może powołać komisję</w:t>
      </w:r>
      <w:r w:rsidR="00C75D80">
        <w:t xml:space="preserve"> odbiorową</w:t>
      </w:r>
      <w:r w:rsidRPr="004626D4">
        <w:t xml:space="preserve"> i dokonać odbioru jednostronnego, który  stanowić będzie podstawę do wystawienia </w:t>
      </w:r>
      <w:r w:rsidR="00C75D80">
        <w:t>faktury końcowej</w:t>
      </w:r>
      <w:r w:rsidRPr="004626D4">
        <w:t>. O terminie jednostronnego odbioru Wykonawca powiadomi Zamawiającego na piśmie przed jego rozpoczęciem.</w:t>
      </w:r>
    </w:p>
    <w:p w14:paraId="00503576" w14:textId="17FFCBFB" w:rsidR="00DC6872" w:rsidRPr="00396AC0" w:rsidRDefault="00DC6872" w:rsidP="00396AC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396AC0">
        <w:rPr>
          <w:bCs/>
        </w:rPr>
        <w:t>kresie, o którym mowa w ust. 5</w:t>
      </w:r>
      <w:r w:rsidRPr="00396AC0">
        <w:rPr>
          <w:bCs/>
        </w:rPr>
        <w:t>,  Wykonawca nie zgłosi się do czynności odbioru.</w:t>
      </w:r>
    </w:p>
    <w:p w14:paraId="201F90D7" w14:textId="77777777" w:rsidR="00DC6872" w:rsidRPr="004626D4" w:rsidRDefault="00DC6872" w:rsidP="00DC6872">
      <w:pPr>
        <w:tabs>
          <w:tab w:val="num" w:pos="-540"/>
        </w:tabs>
        <w:jc w:val="both"/>
      </w:pPr>
    </w:p>
    <w:p w14:paraId="5ACAA42C" w14:textId="77777777" w:rsidR="004B1BDE" w:rsidRDefault="004B1BDE" w:rsidP="00DC6872">
      <w:pPr>
        <w:ind w:left="284"/>
        <w:jc w:val="center"/>
        <w:rPr>
          <w:b/>
        </w:rPr>
      </w:pPr>
    </w:p>
    <w:p w14:paraId="2B091B2E" w14:textId="77777777" w:rsidR="004B1BDE" w:rsidRDefault="004B1BDE" w:rsidP="00DC6872">
      <w:pPr>
        <w:ind w:left="284"/>
        <w:jc w:val="center"/>
        <w:rPr>
          <w:b/>
        </w:rPr>
      </w:pPr>
    </w:p>
    <w:p w14:paraId="17647C78" w14:textId="77777777" w:rsidR="004B1BDE" w:rsidRDefault="004B1BDE" w:rsidP="00DC6872">
      <w:pPr>
        <w:ind w:left="284"/>
        <w:jc w:val="center"/>
        <w:rPr>
          <w:b/>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4376B18E" w14:textId="77777777" w:rsidR="000E2C83" w:rsidRDefault="00DC6872" w:rsidP="000E2C83">
      <w:pPr>
        <w:ind w:left="284" w:hanging="284"/>
        <w:jc w:val="both"/>
      </w:pPr>
      <w:r w:rsidRPr="004626D4">
        <w:t xml:space="preserve">1. Strony ustalają wynagrodzenie ryczałtowe w rozumieniu art. 632 Kodeksu Cywilnego za wykonanie całego przedmiotu umowy w kwocie: </w:t>
      </w:r>
      <w:r w:rsidRPr="000E2C83">
        <w:rPr>
          <w:b/>
        </w:rPr>
        <w:t>………….</w:t>
      </w:r>
      <w:r w:rsidR="000E2C83" w:rsidRPr="000E2C83">
        <w:rPr>
          <w:b/>
        </w:rPr>
        <w:t xml:space="preserve"> </w:t>
      </w:r>
      <w:r w:rsidRPr="000E2C83">
        <w:rPr>
          <w:b/>
        </w:rPr>
        <w:t>zł netto</w:t>
      </w:r>
      <w:r w:rsidRPr="004626D4">
        <w:t xml:space="preserve"> słownie: ………………………………………………….…….. Do w/w kwoty doliczony zostanie należny podatek </w:t>
      </w:r>
      <w:r w:rsidR="000E2C83">
        <w:t>od towarów i usług (</w:t>
      </w:r>
      <w:r w:rsidRPr="004626D4">
        <w:t>VAT</w:t>
      </w:r>
      <w:r w:rsidR="000E2C83">
        <w:t>)</w:t>
      </w:r>
      <w:r w:rsidRPr="004626D4">
        <w:t xml:space="preserve"> który na dzień zawarcia umowy nal</w:t>
      </w:r>
      <w:r w:rsidR="001C44F1">
        <w:t>icza się według stawki …. %</w:t>
      </w:r>
      <w:r w:rsidR="000E2C83">
        <w:t>,</w:t>
      </w:r>
      <w:r w:rsidR="001C44F1">
        <w:t xml:space="preserve"> </w:t>
      </w:r>
      <w:r w:rsidR="000E2C83">
        <w:rPr>
          <w:b/>
        </w:rPr>
        <w:t xml:space="preserve">tj. </w:t>
      </w:r>
      <w:r w:rsidRPr="000E2C83">
        <w:rPr>
          <w:b/>
        </w:rPr>
        <w:t>…………. zł</w:t>
      </w:r>
      <w:r w:rsidRPr="004626D4">
        <w:t xml:space="preserve"> słownie: ………………………………………………….………. Łączne wyn</w:t>
      </w:r>
      <w:r w:rsidR="000E2C83">
        <w:t>agrodzenie za </w:t>
      </w:r>
      <w:r w:rsidRPr="004626D4">
        <w:t xml:space="preserve">wykonanie całego przedmiotu umowy wyniesie: </w:t>
      </w:r>
      <w:r w:rsidRPr="000E2C83">
        <w:rPr>
          <w:b/>
        </w:rPr>
        <w:t>…………………. zł brutto</w:t>
      </w:r>
      <w:r w:rsidRPr="004626D4">
        <w:t xml:space="preserve"> słownie ………………………………………………………… </w:t>
      </w:r>
    </w:p>
    <w:p w14:paraId="3B867026" w14:textId="77777777" w:rsidR="00DC6872" w:rsidRPr="004626D4" w:rsidRDefault="000E2C83" w:rsidP="000E2C83">
      <w:pPr>
        <w:ind w:left="284" w:hanging="284"/>
        <w:jc w:val="both"/>
      </w:pPr>
      <w:r>
        <w:t xml:space="preserve">     </w:t>
      </w:r>
      <w:r w:rsidR="00DC6872" w:rsidRPr="004626D4">
        <w:t>Wynagrodzenie stanowi cenę w rozumieniu przepisów szczególnych i zawiera wszystkie składniki ceny za wykonany przedmiot umowy</w:t>
      </w:r>
    </w:p>
    <w:p w14:paraId="2F893A4C" w14:textId="485E376A" w:rsidR="00DC6872" w:rsidRPr="004626D4" w:rsidRDefault="00DC6872" w:rsidP="00DC6872">
      <w:pPr>
        <w:tabs>
          <w:tab w:val="left" w:pos="284"/>
        </w:tabs>
        <w:ind w:left="284" w:hanging="284"/>
        <w:jc w:val="both"/>
      </w:pPr>
      <w:r w:rsidRPr="004626D4">
        <w:t>2. Wynagrodzenie ryczałtowe, o którym mowa w ust. 1 obejmuje wszelkie koszty i wydatki związane z </w:t>
      </w:r>
      <w:r w:rsidR="00871F58">
        <w:t xml:space="preserve">prawidłową </w:t>
      </w:r>
      <w:r w:rsidRPr="004626D4">
        <w:t>realizacją</w:t>
      </w:r>
      <w:r w:rsidR="00871F58">
        <w:t xml:space="preserve"> kompletnego </w:t>
      </w:r>
      <w:r w:rsidRPr="004626D4">
        <w:t>przedmiotu umowy, w tym ryzyko Wykonawcy z tytułu oszacowania wszelkich kosztów związanych z realizacją przedmiotu umowy. Niedoszacowanie, pominięcie oraz brak rozpoznania zakresu przedmiotu</w:t>
      </w:r>
      <w:r w:rsidR="001C44F1">
        <w:t xml:space="preserve"> umowy nie mogą być podstawą do </w:t>
      </w:r>
      <w:r w:rsidRPr="004626D4">
        <w:t>żądania zmiany wynagrodzenia ryczałtowego określonego w ust. 1 niniejszego paragrafu.</w:t>
      </w:r>
    </w:p>
    <w:p w14:paraId="18C30EB2" w14:textId="5E33DFCC" w:rsidR="00E956D5" w:rsidRDefault="00DC6872" w:rsidP="00E956D5">
      <w:pPr>
        <w:tabs>
          <w:tab w:val="left" w:pos="284"/>
        </w:tabs>
        <w:ind w:left="284" w:hanging="284"/>
        <w:jc w:val="both"/>
      </w:pPr>
      <w:r w:rsidRPr="004626D4">
        <w:t xml:space="preserve">3. </w:t>
      </w:r>
      <w:r w:rsidR="007840D0" w:rsidRPr="00440D71">
        <w:t>Płatność odbędzi</w:t>
      </w:r>
      <w:r w:rsidR="00EC0013" w:rsidRPr="00440D71">
        <w:t>e się na podstawie</w:t>
      </w:r>
      <w:r w:rsidR="00E956D5">
        <w:t xml:space="preserve"> faktury końcowej</w:t>
      </w:r>
      <w:r w:rsidR="00EC0013" w:rsidRPr="00440D71">
        <w:t>.</w:t>
      </w:r>
      <w:r w:rsidR="007840D0" w:rsidRPr="00440D71">
        <w:t xml:space="preserve"> Wykonawca wystawi fakturę po dokonaniu protokolarnego </w:t>
      </w:r>
      <w:r w:rsidR="00E956D5">
        <w:t>odbioru robót.</w:t>
      </w:r>
    </w:p>
    <w:p w14:paraId="3E8E3CF1" w14:textId="1B7597A3" w:rsidR="00625318" w:rsidRPr="00625318" w:rsidRDefault="00E956D5" w:rsidP="00E956D5">
      <w:pPr>
        <w:tabs>
          <w:tab w:val="left" w:pos="284"/>
        </w:tabs>
        <w:ind w:left="284" w:hanging="284"/>
        <w:jc w:val="both"/>
      </w:pPr>
      <w:r>
        <w:t xml:space="preserve">4. </w:t>
      </w:r>
      <w:r w:rsidR="00625318" w:rsidRPr="00625318">
        <w:t xml:space="preserve">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przypadku zawieszenia terminu zapłaty faktury, o czym mowa w zdaniu poprzedzającym, z przyczyn tam podanych, Wykonawcy nie będzie przysługiwać prawo do naliczania jakichkolwiek odsetek za opóźnienie dokonania przez Zamawiającego płatności faktury. Płatność nastąpi </w:t>
      </w:r>
      <w:r>
        <w:t>na zasadach określonych w ust. 5</w:t>
      </w:r>
      <w:r w:rsidR="00625318" w:rsidRPr="00625318">
        <w:t xml:space="preserve"> poniżej.</w:t>
      </w:r>
    </w:p>
    <w:p w14:paraId="2415AA2D" w14:textId="0507C962" w:rsidR="00DC6872" w:rsidRDefault="00625318" w:rsidP="00EC0013">
      <w:pPr>
        <w:tabs>
          <w:tab w:val="left" w:pos="284"/>
        </w:tabs>
        <w:ind w:left="284" w:hanging="284"/>
        <w:jc w:val="both"/>
      </w:pPr>
      <w:r w:rsidRPr="00625318">
        <w:t xml:space="preserve">5. </w:t>
      </w:r>
      <w:r w:rsidR="00DC6872" w:rsidRPr="004626D4">
        <w:t>Prawidłowo wystawiona przez Wykonawcę faktura będzie płat</w:t>
      </w:r>
      <w:r w:rsidR="005C6E98">
        <w:t xml:space="preserve">na </w:t>
      </w:r>
      <w:r w:rsidR="00C86049">
        <w:t xml:space="preserve">na rachunek bankowy </w:t>
      </w:r>
      <w:r w:rsidR="004B1BDE">
        <w:t xml:space="preserve">w </w:t>
      </w:r>
      <w:r w:rsidR="00C86049">
        <w:t xml:space="preserve">niej wskazany </w:t>
      </w:r>
      <w:r w:rsidR="005C6E98">
        <w:t>w terminie 30</w:t>
      </w:r>
      <w:r w:rsidR="00DC6872" w:rsidRPr="004626D4">
        <w:t xml:space="preserve"> dni od dnia jej  dostarczenia do siedziby Zamawiającego</w:t>
      </w:r>
      <w:r w:rsidR="000E2C83">
        <w:t>,</w:t>
      </w:r>
      <w:r w:rsidR="00DC6872" w:rsidRPr="004626D4">
        <w:t xml:space="preserve"> z zastrzeżeniem </w:t>
      </w:r>
      <w:r w:rsidR="000E2C83">
        <w:t xml:space="preserve">postanowień </w:t>
      </w:r>
      <w:r w:rsidR="00DC6872" w:rsidRPr="004626D4">
        <w:t>§ 7.</w:t>
      </w:r>
    </w:p>
    <w:p w14:paraId="6E2E3EE9" w14:textId="77777777" w:rsidR="00DC6872" w:rsidRDefault="00DC6872" w:rsidP="002E62AB">
      <w:pPr>
        <w:pStyle w:val="Akapitzlist"/>
        <w:numPr>
          <w:ilvl w:val="0"/>
          <w:numId w:val="24"/>
        </w:numPr>
        <w:tabs>
          <w:tab w:val="left" w:pos="284"/>
        </w:tabs>
        <w:ind w:left="284" w:hanging="284"/>
        <w:jc w:val="both"/>
      </w:pPr>
      <w:r w:rsidRPr="004626D4">
        <w:t>Zamawiający oświadcza, że posiada środki finansowe na zapłatę Wykonawcy wynagrodzenia za wykonanie przedmiotu umowy.</w:t>
      </w:r>
    </w:p>
    <w:p w14:paraId="7F30642E" w14:textId="77777777" w:rsidR="00DC6872" w:rsidRDefault="00DC6872" w:rsidP="002E62AB">
      <w:pPr>
        <w:pStyle w:val="Akapitzlist"/>
        <w:numPr>
          <w:ilvl w:val="0"/>
          <w:numId w:val="24"/>
        </w:numPr>
        <w:tabs>
          <w:tab w:val="left" w:pos="284"/>
        </w:tabs>
        <w:ind w:left="284" w:hanging="284"/>
        <w:jc w:val="both"/>
      </w:pPr>
      <w:r w:rsidRPr="004626D4">
        <w:t xml:space="preserve">Wynagrodzenie może ulec zmianie jedynie w przypadku ustawowej zmiany </w:t>
      </w:r>
      <w:r w:rsidR="00BC2A3C">
        <w:t xml:space="preserve">(podwyższenia lub obniżenia) </w:t>
      </w:r>
      <w:r w:rsidRPr="004626D4">
        <w:t xml:space="preserve">stawki podatku </w:t>
      </w:r>
      <w:r w:rsidR="000E2C83">
        <w:t>od towarów i usług (</w:t>
      </w:r>
      <w:r w:rsidRPr="004626D4">
        <w:t>VAT</w:t>
      </w:r>
      <w:r w:rsidR="000E2C83">
        <w:t>), proporcjonalnie do zakresu tej zmiany</w:t>
      </w:r>
      <w:r w:rsidRPr="004626D4">
        <w:t>.</w:t>
      </w:r>
    </w:p>
    <w:p w14:paraId="7E803C82" w14:textId="77777777" w:rsidR="001F1BA4" w:rsidRDefault="00DC6872" w:rsidP="002E62AB">
      <w:pPr>
        <w:pStyle w:val="Akapitzlist"/>
        <w:numPr>
          <w:ilvl w:val="0"/>
          <w:numId w:val="24"/>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189E348D" w14:textId="77777777" w:rsidR="001F1BA4" w:rsidRPr="004626D4" w:rsidRDefault="001F1BA4" w:rsidP="002E62AB">
      <w:pPr>
        <w:pStyle w:val="Akapitzlist"/>
        <w:numPr>
          <w:ilvl w:val="0"/>
          <w:numId w:val="24"/>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0852B94D" w14:textId="77777777" w:rsidR="00F068C8" w:rsidRPr="004626D4" w:rsidRDefault="00F068C8" w:rsidP="008A6216">
      <w:pPr>
        <w:rPr>
          <w:b/>
        </w:rPr>
      </w:pPr>
    </w:p>
    <w:p w14:paraId="7AED5A8E" w14:textId="77777777" w:rsidR="00EC0013" w:rsidRDefault="00EC0013" w:rsidP="00DC6872">
      <w:pPr>
        <w:ind w:left="284"/>
        <w:jc w:val="cente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0609C642" w:rsidR="00DC6872" w:rsidRPr="004626D4" w:rsidRDefault="00DC6872" w:rsidP="00DC6872">
      <w:pPr>
        <w:numPr>
          <w:ilvl w:val="0"/>
          <w:numId w:val="3"/>
        </w:numPr>
        <w:tabs>
          <w:tab w:val="clear" w:pos="720"/>
        </w:tabs>
        <w:ind w:left="360"/>
        <w:jc w:val="both"/>
      </w:pPr>
      <w:r w:rsidRPr="004626D4">
        <w:t>Wykona</w:t>
      </w:r>
      <w:r w:rsidR="00E956D5">
        <w:t>wca udziela …… (nie mniej niż 60</w:t>
      </w:r>
      <w:r w:rsidRPr="004626D4">
        <w:t xml:space="preserve">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2F45E1AD"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r w:rsidR="007E3CCF">
        <w:t xml:space="preserve"> Usunięcie wad stwierdza się protokołem podpisanym przez obie strony.</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06E502A2" w14:textId="77777777" w:rsidR="00DC6872" w:rsidRPr="004626D4" w:rsidRDefault="00DC6872" w:rsidP="00DC6872">
      <w:pPr>
        <w:rPr>
          <w:b/>
          <w:bCs/>
        </w:rPr>
      </w:pPr>
    </w:p>
    <w:p w14:paraId="2D330249" w14:textId="77777777" w:rsidR="00EC0013" w:rsidRDefault="00EC0013" w:rsidP="00E956D5">
      <w:pP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289E3142" w14:textId="77777777" w:rsidR="00DC6872" w:rsidRPr="004626D4" w:rsidRDefault="00DC6872" w:rsidP="00DC6872">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57D47589" w14:textId="77777777" w:rsidR="00DC6872" w:rsidRPr="004626D4" w:rsidRDefault="00DC6872" w:rsidP="00DC6872">
      <w:pPr>
        <w:numPr>
          <w:ilvl w:val="0"/>
          <w:numId w:val="4"/>
        </w:numPr>
        <w:tabs>
          <w:tab w:val="clear" w:pos="720"/>
          <w:tab w:val="num" w:pos="426"/>
        </w:tabs>
        <w:ind w:left="400" w:hanging="400"/>
        <w:jc w:val="both"/>
      </w:pPr>
      <w:r w:rsidRPr="004626D4">
        <w:t>Strony postanawiają, że Wykonawca zapłaci Zamawiającemu kary umowne:</w:t>
      </w:r>
    </w:p>
    <w:p w14:paraId="0CADEA54" w14:textId="255E0D49" w:rsidR="00DC6872" w:rsidRPr="004626D4" w:rsidRDefault="00DC6872" w:rsidP="002E62AB">
      <w:pPr>
        <w:numPr>
          <w:ilvl w:val="0"/>
          <w:numId w:val="20"/>
        </w:numPr>
        <w:tabs>
          <w:tab w:val="clear" w:pos="720"/>
          <w:tab w:val="num" w:pos="851"/>
        </w:tabs>
        <w:ind w:left="900" w:hanging="500"/>
        <w:jc w:val="both"/>
      </w:pPr>
      <w:r w:rsidRPr="004626D4">
        <w:t xml:space="preserve">   za każdy rozpoczęty dzień opóźnienia </w:t>
      </w:r>
      <w:r w:rsidR="001C44F1">
        <w:t>w wykonaniu  przedmiotu umowy</w:t>
      </w:r>
      <w:r w:rsidR="001F1BA4">
        <w:t>,</w:t>
      </w:r>
      <w:r w:rsidR="001C44F1">
        <w:t xml:space="preserve">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w:t>
      </w:r>
      <w:r w:rsidR="0017633C">
        <w:t xml:space="preserve"> określonego w § 4 ust. 1 umowy z zastrzeżeniem postanowienia zawartego w § 4 ust. 5 niniejszej umowy;</w:t>
      </w:r>
    </w:p>
    <w:p w14:paraId="07035F07" w14:textId="77777777" w:rsidR="00DC6872" w:rsidRPr="004626D4" w:rsidRDefault="00DC6872" w:rsidP="002E62AB">
      <w:pPr>
        <w:numPr>
          <w:ilvl w:val="0"/>
          <w:numId w:val="20"/>
        </w:numPr>
        <w:tabs>
          <w:tab w:val="clear" w:pos="720"/>
          <w:tab w:val="num" w:pos="851"/>
        </w:tabs>
        <w:ind w:left="900" w:hanging="500"/>
        <w:jc w:val="both"/>
      </w:pPr>
      <w:r w:rsidRPr="004626D4">
        <w:t xml:space="preserve">za każdy rozpoczęty dzień opóźnienia w usunięciu </w:t>
      </w:r>
      <w:r w:rsidR="001F1BA4">
        <w:t xml:space="preserve">wad stwierdzonych przy odbiorze przedmiotu umowy </w:t>
      </w:r>
      <w:r w:rsidRPr="004626D4">
        <w:t>lub w okresie rękojmi za wady lub gwarancji</w:t>
      </w:r>
      <w:r w:rsidR="001F1BA4">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rsidR="001F1BA4">
        <w:t xml:space="preserve">umownego </w:t>
      </w:r>
      <w:r w:rsidRPr="004626D4">
        <w:t xml:space="preserve">brutto należnego Wykonawcy za wykonanie </w:t>
      </w:r>
      <w:r w:rsidR="001F1BA4">
        <w:t xml:space="preserve">całego </w:t>
      </w:r>
      <w:r w:rsidRPr="004626D4">
        <w:t>przedmiotu umowy;</w:t>
      </w:r>
    </w:p>
    <w:p w14:paraId="27614019" w14:textId="77777777" w:rsidR="00DC6872" w:rsidRPr="004626D4" w:rsidRDefault="00DC6872" w:rsidP="002E62AB">
      <w:pPr>
        <w:numPr>
          <w:ilvl w:val="0"/>
          <w:numId w:val="20"/>
        </w:numPr>
        <w:tabs>
          <w:tab w:val="clear" w:pos="720"/>
          <w:tab w:val="num" w:pos="851"/>
        </w:tabs>
        <w:ind w:left="900" w:hanging="500"/>
        <w:jc w:val="both"/>
      </w:pPr>
      <w:r w:rsidRPr="004626D4">
        <w:t>za odstąpienie od umowy z przyczyn zależnych od Wykonawcy</w:t>
      </w:r>
      <w:r w:rsidR="001F1BA4">
        <w:t>,</w:t>
      </w:r>
      <w:r w:rsidRPr="004626D4">
        <w:t xml:space="preserve"> w wysokości  </w:t>
      </w:r>
      <w:r w:rsidRPr="004626D4">
        <w:rPr>
          <w:b/>
        </w:rPr>
        <w:t xml:space="preserve">20 % </w:t>
      </w:r>
      <w:r w:rsidRPr="004626D4">
        <w:t>wynagrodzenia u</w:t>
      </w:r>
      <w:r w:rsidR="001F1BA4">
        <w:t>mownego brutto przysługującego W</w:t>
      </w:r>
      <w:r w:rsidRPr="004626D4">
        <w:t>ykonawcy za wykonanie całego przedmiotu umowy;</w:t>
      </w:r>
    </w:p>
    <w:p w14:paraId="58E4CD88" w14:textId="77777777" w:rsidR="00DC6872" w:rsidRPr="004626D4" w:rsidRDefault="00DC6872" w:rsidP="002E62AB">
      <w:pPr>
        <w:numPr>
          <w:ilvl w:val="0"/>
          <w:numId w:val="20"/>
        </w:numPr>
        <w:tabs>
          <w:tab w:val="clear" w:pos="720"/>
          <w:tab w:val="num" w:pos="851"/>
        </w:tabs>
        <w:ind w:left="900" w:hanging="500"/>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sidR="001C44F1">
        <w:rPr>
          <w:lang w:eastAsia="pl-PL"/>
        </w:rPr>
        <w:t>om lub dalszym podwykonawcom za </w:t>
      </w:r>
      <w:r w:rsidRPr="004626D4">
        <w:rPr>
          <w:lang w:eastAsia="pl-PL"/>
        </w:rPr>
        <w:t>każdy dzień opóźnienia,</w:t>
      </w:r>
    </w:p>
    <w:p w14:paraId="5CADBB10" w14:textId="77777777" w:rsidR="00DC6872" w:rsidRPr="004626D4" w:rsidRDefault="00DC6872" w:rsidP="002E62AB">
      <w:pPr>
        <w:numPr>
          <w:ilvl w:val="0"/>
          <w:numId w:val="20"/>
        </w:numPr>
        <w:tabs>
          <w:tab w:val="clear" w:pos="720"/>
          <w:tab w:val="num" w:pos="851"/>
        </w:tabs>
        <w:ind w:left="900" w:hanging="500"/>
        <w:jc w:val="both"/>
      </w:pPr>
      <w:r w:rsidRPr="004626D4">
        <w:rPr>
          <w:lang w:eastAsia="pl-PL"/>
        </w:rPr>
        <w:t xml:space="preserve">w przypadku nieprzedłożenia do </w:t>
      </w:r>
      <w:r w:rsidR="001C44F1">
        <w:rPr>
          <w:lang w:eastAsia="pl-PL"/>
        </w:rPr>
        <w:t>zaakceptowania projektu umowy o </w:t>
      </w:r>
      <w:r w:rsidRPr="004626D4">
        <w:rPr>
          <w:lang w:eastAsia="pl-PL"/>
        </w:rPr>
        <w:t>podwykonawstwo, lub projektu jej zmiany,</w:t>
      </w:r>
      <w:r w:rsidRPr="004626D4">
        <w:t xml:space="preserve"> w wysokości</w:t>
      </w:r>
      <w:r w:rsidRPr="001C44F1">
        <w:rPr>
          <w:b/>
        </w:rPr>
        <w:t xml:space="preserve"> 0,</w:t>
      </w:r>
      <w:r w:rsidR="000A3CAF" w:rsidRPr="001C44F1">
        <w:rPr>
          <w:b/>
        </w:rPr>
        <w:t>5</w:t>
      </w:r>
      <w:r w:rsidRPr="001C44F1">
        <w:rPr>
          <w:b/>
        </w:rPr>
        <w:t xml:space="preserve"> % </w:t>
      </w:r>
      <w:r w:rsidRPr="004626D4">
        <w:t>wynagrodzenia umownego brutto za wykonanie całego przedmiotu umowy,</w:t>
      </w:r>
    </w:p>
    <w:p w14:paraId="0FEE3ACB" w14:textId="77777777" w:rsidR="00DC6872" w:rsidRPr="004626D4" w:rsidRDefault="00DC6872" w:rsidP="002E62AB">
      <w:pPr>
        <w:numPr>
          <w:ilvl w:val="0"/>
          <w:numId w:val="20"/>
        </w:numPr>
        <w:ind w:left="900" w:hanging="500"/>
        <w:jc w:val="both"/>
      </w:pPr>
      <w:r w:rsidRPr="004626D4">
        <w:rPr>
          <w:lang w:eastAsia="pl-PL"/>
        </w:rPr>
        <w:t xml:space="preserve">w przypadku nieprzedłożenia poświadczonej za zgodność z oryginałem kopii umowy o podwykonawstwo lub </w:t>
      </w:r>
      <w:r w:rsidR="001F1BA4">
        <w:rPr>
          <w:lang w:eastAsia="pl-PL"/>
        </w:rPr>
        <w:t xml:space="preserve">kopii </w:t>
      </w:r>
      <w:r w:rsidRPr="004626D4">
        <w:rPr>
          <w:lang w:eastAsia="pl-PL"/>
        </w:rPr>
        <w:t>jej zmiany,</w:t>
      </w:r>
      <w:r w:rsidRPr="004626D4">
        <w:t xml:space="preserve"> w wysokości </w:t>
      </w:r>
      <w:r w:rsidRPr="001C44F1">
        <w:rPr>
          <w:b/>
        </w:rPr>
        <w:t>0,</w:t>
      </w:r>
      <w:r w:rsidR="00716633" w:rsidRPr="001C44F1">
        <w:rPr>
          <w:b/>
        </w:rPr>
        <w:t>5</w:t>
      </w:r>
      <w:r w:rsidRPr="001C44F1">
        <w:rPr>
          <w:b/>
        </w:rPr>
        <w:t xml:space="preserve"> %</w:t>
      </w:r>
      <w:r w:rsidRPr="004626D4">
        <w:t xml:space="preserve"> wynagrodzenia umownego brutto za wykonanie całego przedmiotu umowy.</w:t>
      </w:r>
    </w:p>
    <w:p w14:paraId="41523964" w14:textId="77777777" w:rsidR="001F1BA4" w:rsidRDefault="00DC6872" w:rsidP="002E62AB">
      <w:pPr>
        <w:numPr>
          <w:ilvl w:val="0"/>
          <w:numId w:val="20"/>
        </w:numPr>
        <w:ind w:left="900" w:hanging="500"/>
        <w:jc w:val="both"/>
      </w:pPr>
      <w:r w:rsidRPr="004626D4">
        <w:rPr>
          <w:lang w:eastAsia="pl-PL"/>
        </w:rPr>
        <w:t xml:space="preserve">za niedotrzymanie wymogu zatrudnienia osób, </w:t>
      </w:r>
      <w:r w:rsidR="001C44F1">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pkt 20 SI</w:t>
      </w:r>
      <w:r w:rsidR="001C44F1">
        <w:rPr>
          <w:lang w:eastAsia="pl-PL"/>
        </w:rPr>
        <w:t>WZ na podstawie umowy o pracę w </w:t>
      </w:r>
      <w:r w:rsidRPr="004626D4">
        <w:rPr>
          <w:lang w:eastAsia="pl-PL"/>
        </w:rPr>
        <w:t>rozumieniu przepisów Kodeksu pracy) oraz liczby miesięcy w okresie realizacji umowy, w których nie dopełniono przedmiotowego wymogu</w:t>
      </w:r>
      <w:r w:rsidR="001F1BA4">
        <w:rPr>
          <w:lang w:eastAsia="pl-PL"/>
        </w:rPr>
        <w:t>,</w:t>
      </w:r>
      <w:r w:rsidRPr="004626D4">
        <w:rPr>
          <w:lang w:eastAsia="pl-PL"/>
        </w:rPr>
        <w:t xml:space="preserve"> za każdy stwierdzony przypadek</w:t>
      </w:r>
      <w:r w:rsidR="001F1BA4">
        <w:rPr>
          <w:lang w:eastAsia="pl-PL"/>
        </w:rPr>
        <w:t xml:space="preserve"> niespełnienia w/w wymogu,</w:t>
      </w:r>
    </w:p>
    <w:p w14:paraId="0A707B49" w14:textId="77777777" w:rsidR="00DC6872" w:rsidRPr="004626D4" w:rsidRDefault="001F1BA4" w:rsidP="002E62AB">
      <w:pPr>
        <w:numPr>
          <w:ilvl w:val="0"/>
          <w:numId w:val="20"/>
        </w:numPr>
        <w:ind w:left="900" w:hanging="500"/>
        <w:jc w:val="both"/>
      </w:pPr>
      <w:r>
        <w:rPr>
          <w:lang w:eastAsia="pl-PL"/>
        </w:rPr>
        <w:t>w innych przypadkach wskazanych wprost w treści niniejszej umowy – w wysokości podanej w konkretnym postanowieniu niniejszej umowy.</w:t>
      </w:r>
      <w:r w:rsidR="00DC6872" w:rsidRPr="004626D4">
        <w:rPr>
          <w:lang w:eastAsia="pl-PL"/>
        </w:rPr>
        <w:t xml:space="preserve"> </w:t>
      </w:r>
    </w:p>
    <w:p w14:paraId="18365DB6" w14:textId="77777777" w:rsidR="00DC6872" w:rsidRPr="004626D4" w:rsidRDefault="00DC6872" w:rsidP="00DC6872">
      <w:pPr>
        <w:numPr>
          <w:ilvl w:val="0"/>
          <w:numId w:val="4"/>
        </w:numPr>
        <w:tabs>
          <w:tab w:val="left" w:pos="360"/>
        </w:tabs>
        <w:ind w:hanging="578"/>
        <w:jc w:val="both"/>
      </w:pPr>
      <w:r w:rsidRPr="004626D4">
        <w:t xml:space="preserve">  Strony postanawiają że Zamawiający zapłaci </w:t>
      </w:r>
      <w:r w:rsidR="001F1BA4">
        <w:t xml:space="preserve">Wykonawcy </w:t>
      </w:r>
      <w:r w:rsidRPr="004626D4">
        <w:t>kary umowne:</w:t>
      </w:r>
    </w:p>
    <w:p w14:paraId="78B5DFD0" w14:textId="5009BA63" w:rsidR="00DC6872" w:rsidRPr="004626D4" w:rsidRDefault="00DC6872" w:rsidP="00DC6872">
      <w:pPr>
        <w:tabs>
          <w:tab w:val="left" w:pos="900"/>
        </w:tabs>
        <w:ind w:left="900" w:hanging="540"/>
        <w:jc w:val="both"/>
        <w:rPr>
          <w:b/>
        </w:rPr>
      </w:pPr>
      <w:r w:rsidRPr="004626D4">
        <w:t>1)   za każdy rozpoczęty dzień zwłoki w przystąpieniu do odbioru przedmiotu umowy</w:t>
      </w:r>
      <w:r w:rsidR="001F1BA4">
        <w:t>,</w:t>
      </w:r>
      <w:r w:rsidRPr="004626D4">
        <w:t xml:space="preserve"> w wysokości </w:t>
      </w:r>
      <w:r w:rsidRPr="004626D4">
        <w:rPr>
          <w:b/>
        </w:rPr>
        <w:t>0,1 %</w:t>
      </w:r>
      <w:r w:rsidRPr="004626D4">
        <w:t xml:space="preserve"> wynagrodzenia umownego brutto przysługującego wykonawcy za wykonanie </w:t>
      </w:r>
      <w:r w:rsidR="001F1BA4">
        <w:t xml:space="preserve">całego </w:t>
      </w:r>
      <w:r w:rsidRPr="004626D4">
        <w:t>przedmiotu umowy, liczonego od dnia upływu terminu wyznaczonego na podjęcie czynności o</w:t>
      </w:r>
      <w:r w:rsidR="00B042A0">
        <w:t>dbioru, określonego w § 9 ust. 5</w:t>
      </w:r>
      <w:r w:rsidRPr="004626D4">
        <w:t xml:space="preserve"> umowy;</w:t>
      </w:r>
    </w:p>
    <w:p w14:paraId="74582073" w14:textId="77777777" w:rsidR="00DC6872" w:rsidRPr="004626D4" w:rsidRDefault="00DC6872" w:rsidP="00DC6872">
      <w:pPr>
        <w:tabs>
          <w:tab w:val="left" w:pos="900"/>
        </w:tabs>
        <w:ind w:left="900" w:hanging="540"/>
        <w:jc w:val="both"/>
      </w:pPr>
      <w:r w:rsidRPr="004626D4">
        <w:t xml:space="preserve">2)    </w:t>
      </w:r>
      <w:r w:rsidRPr="004626D4">
        <w:tab/>
        <w:t>za odstąpienie od umowy z przyczyn zależnych od Zamawiając</w:t>
      </w:r>
      <w:r w:rsidR="001C44F1">
        <w:t>ego, lecz innych niż </w:t>
      </w:r>
      <w:r w:rsidR="00F068C8" w:rsidRPr="004626D4">
        <w:t>podane § 14</w:t>
      </w:r>
      <w:r w:rsidRPr="004626D4">
        <w:t xml:space="preserve"> ust. 2 umowy i określone w Kodeksie cywilnym, w wysokości  </w:t>
      </w:r>
      <w:r w:rsidRPr="004626D4">
        <w:rPr>
          <w:b/>
        </w:rPr>
        <w:t>10 %</w:t>
      </w:r>
      <w:r w:rsidRPr="004626D4">
        <w:t xml:space="preserve"> wynagrodzenia umownego brutto za wykonanie </w:t>
      </w:r>
      <w:r w:rsidR="001F1BA4">
        <w:t xml:space="preserve">całego </w:t>
      </w:r>
      <w:r w:rsidRPr="004626D4">
        <w:t>przedmiotu umowy.</w:t>
      </w:r>
    </w:p>
    <w:p w14:paraId="73E1DF93" w14:textId="77777777" w:rsidR="00DC6872" w:rsidRPr="004626D4" w:rsidRDefault="00DC6872" w:rsidP="00DC6872">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3B4AF7B9" w14:textId="77777777" w:rsidR="00DC6872" w:rsidRPr="004626D4" w:rsidRDefault="00DC6872" w:rsidP="00DC6872">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460E4EA5" w14:textId="4E282FB9" w:rsidR="00F068C8" w:rsidRPr="004626D4" w:rsidRDefault="00F068C8" w:rsidP="002E62AB">
      <w:pPr>
        <w:pStyle w:val="Akapitzlist"/>
        <w:numPr>
          <w:ilvl w:val="0"/>
          <w:numId w:val="21"/>
        </w:numPr>
        <w:ind w:left="426" w:hanging="426"/>
        <w:jc w:val="both"/>
      </w:pPr>
      <w:r w:rsidRPr="004626D4">
        <w:t xml:space="preserve">Kara </w:t>
      </w:r>
      <w:r w:rsidR="00771A9B">
        <w:t>umowna określona w ust. 2 lit. c</w:t>
      </w:r>
      <w:r w:rsidR="002D2662">
        <w:t>)</w:t>
      </w:r>
      <w:r w:rsidRPr="004626D4">
        <w:t xml:space="preserve"> może się kumulować z pozostałymi karami umownymi określonymi w umowie.</w:t>
      </w:r>
    </w:p>
    <w:p w14:paraId="2DEBF2FF" w14:textId="77777777" w:rsidR="008A6216" w:rsidRDefault="008A6216" w:rsidP="008A6216">
      <w:pPr>
        <w:rPr>
          <w:b/>
          <w:bCs/>
        </w:rPr>
      </w:pPr>
    </w:p>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FD3F457" w14:textId="77777777" w:rsidR="005C6E98" w:rsidRPr="004626D4" w:rsidRDefault="005C6E98"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30C49126" w:rsidR="00DC6872" w:rsidRPr="004626D4" w:rsidRDefault="0017633C" w:rsidP="00DC6872">
      <w:pPr>
        <w:jc w:val="both"/>
      </w:pPr>
      <w:r>
        <w:t>Poza wypadkami wskazanymi w Kodeksie Cywilnym oraz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000125B1"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17633C">
        <w:t xml:space="preserve"> przesłanych na adres Zamawiającego listem poleconym za potwierdzeniem odbioru, Zamawiający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0C61740A" w:rsidR="00DC6872" w:rsidRPr="004626D4" w:rsidRDefault="00DC6872" w:rsidP="00DC6872">
      <w:pPr>
        <w:ind w:left="720" w:hanging="720"/>
        <w:jc w:val="both"/>
      </w:pPr>
      <w:r w:rsidRPr="004626D4">
        <w:t xml:space="preserve">       2) Zamawiający odmawia bez uzasadnionej przyczyny przystąpienia do odbioru robót w </w:t>
      </w:r>
      <w:r w:rsidR="00B042A0">
        <w:t>terminie określonym w § 9 ust. 5</w:t>
      </w:r>
      <w:r w:rsidRPr="004626D4">
        <w:t xml:space="preserve">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4D0EF84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r w:rsidR="0017633C">
        <w:rPr>
          <w:lang w:eastAsia="pl-PL"/>
        </w:rPr>
        <w:t xml:space="preserve"> w zakresie faktycznie wykonanych robót;</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3C92EED9"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w:t>
      </w:r>
      <w:r w:rsidR="00FF5F9D">
        <w:rPr>
          <w:lang w:eastAsia="pl-PL"/>
        </w:rPr>
        <w:t xml:space="preserve">z zastrzeżeniem postanowienia zawartego w § 4 ust  5 niniejszej umowy.  </w:t>
      </w:r>
      <w:r w:rsidRPr="004626D4">
        <w:rPr>
          <w:lang w:eastAsia="pl-PL"/>
        </w:rPr>
        <w:t xml:space="preserve">Odstąpienie od umowy w tym przypadku może nastąpić </w:t>
      </w:r>
      <w:r w:rsidR="001C44F1">
        <w:rPr>
          <w:lang w:eastAsia="pl-PL"/>
        </w:rPr>
        <w:t>w terminie do 30 dni, licząc od </w:t>
      </w:r>
      <w:r w:rsidR="00FF5F9D">
        <w:rPr>
          <w:lang w:eastAsia="pl-PL"/>
        </w:rPr>
        <w:t xml:space="preserve">dnia wskazanego w § 4 ust. 1 lub dnia ustalonego przez strony w oparciu o postanowienie § 4 ust 5 niniejszej umowy. </w:t>
      </w:r>
      <w:r w:rsidRPr="004626D4">
        <w:rPr>
          <w:lang w:eastAsia="pl-PL"/>
        </w:rPr>
        <w:t xml:space="preserve"> </w:t>
      </w:r>
    </w:p>
    <w:p w14:paraId="551ADD0E" w14:textId="54179617" w:rsidR="00DC6872" w:rsidRPr="004626D4" w:rsidRDefault="00DC6872" w:rsidP="00DC6872">
      <w:pPr>
        <w:numPr>
          <w:ilvl w:val="0"/>
          <w:numId w:val="6"/>
        </w:numPr>
        <w:jc w:val="both"/>
        <w:rPr>
          <w:lang w:eastAsia="pl-PL"/>
        </w:rPr>
      </w:pPr>
      <w:r w:rsidRPr="004626D4">
        <w:rPr>
          <w:lang w:eastAsia="pl-PL"/>
        </w:rPr>
        <w:t xml:space="preserve">Odstąpienie od umowy wymaga formy pisemnej pod rygorem nieważności. </w:t>
      </w:r>
      <w:r w:rsidR="0017633C">
        <w:rPr>
          <w:lang w:eastAsia="pl-PL"/>
        </w:rPr>
        <w:t xml:space="preserve">Nadanie na wskazany adres e-mail i fax poczytuje się </w:t>
      </w:r>
      <w:r w:rsidR="00555981">
        <w:rPr>
          <w:lang w:eastAsia="pl-PL"/>
        </w:rPr>
        <w:t xml:space="preserve">za skuteczne, jeżeli w tym samym dniu zostanie nadane listem poleconym. Strony przyjmują, iż odstąpienie od umowy jest skuteczne w przypadku gdy nastąpiło również jeżeli łącznie spełnione są następujące warunki: odwzorowanie cyfrowe (skan) pisma o odstąpieniu od umowy zostało przesłane na wskazany w umowie adres mailowy, nastąpiło nadanie przesyłki poleconej za zwrotnym potwierdzeniem odbioru. Za chwilę złożenia oświadczenia poczytuje się dzień w którym dokonano czynności, o których mowa poprzednio. Oświadczenie o odstąpieniu od umowy powinno zawierać uzasadnienie wraz ze wskazaniem przyczyn odstąpienia. </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6FDF10E1"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r w:rsidR="00517E82">
        <w:t xml:space="preserve">Pozostaje w mocy zabezpieczenie umowy w zakresie wstrzymania płatności wynagrodzenia zgodnie z </w:t>
      </w:r>
      <w:r w:rsidR="00517E82" w:rsidRPr="00517E82">
        <w:rPr>
          <w:bCs/>
        </w:rPr>
        <w:t>§</w:t>
      </w:r>
      <w:r w:rsidR="00517E82">
        <w:rPr>
          <w:bCs/>
        </w:rPr>
        <w:t xml:space="preserve"> 16, z tym że kwota ta zostanie dostosowana do wartości wynagrodzenia należnego Wykonawcy, ustalonego w sposób opisany powyżej.</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2FFDD313" w:rsidR="00DC6872" w:rsidRPr="004626D4" w:rsidRDefault="00DC6872" w:rsidP="00DC6872">
      <w:pPr>
        <w:numPr>
          <w:ilvl w:val="0"/>
          <w:numId w:val="9"/>
        </w:numPr>
        <w:tabs>
          <w:tab w:val="left" w:pos="284"/>
        </w:tabs>
        <w:ind w:left="284" w:hanging="284"/>
        <w:jc w:val="both"/>
      </w:pPr>
      <w:r w:rsidRPr="004626D4">
        <w:t>Wykonawca wnosi zabezpieczenie należyteg</w:t>
      </w:r>
      <w:r w:rsidR="000732AE">
        <w:t>o wykonania umowy w wysokości 5</w:t>
      </w:r>
      <w:bookmarkStart w:id="0" w:name="_GoBack"/>
      <w:bookmarkEnd w:id="0"/>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5EBD0081" w:rsidR="00DC6872" w:rsidRPr="004626D4" w:rsidRDefault="00DC6872" w:rsidP="00DC6872">
      <w:pPr>
        <w:numPr>
          <w:ilvl w:val="0"/>
          <w:numId w:val="9"/>
        </w:numPr>
        <w:tabs>
          <w:tab w:val="left" w:pos="284"/>
        </w:tabs>
        <w:ind w:left="284" w:hanging="284"/>
        <w:jc w:val="both"/>
      </w:pPr>
      <w:r w:rsidRPr="004626D4">
        <w:t xml:space="preserve">Wykonawca przekaże Zamawiającemu potwierdzenie wniesienia zabezpieczenia na czas realizacji i okres </w:t>
      </w:r>
      <w:r w:rsidR="00517E82">
        <w:t xml:space="preserve">obowiązywania gwarancji jakości i </w:t>
      </w:r>
      <w:r w:rsidRPr="004626D4">
        <w:t>rękojmi</w:t>
      </w:r>
      <w:r w:rsidR="00517E82">
        <w:t xml:space="preserve"> za wady</w:t>
      </w:r>
      <w:r w:rsidRPr="004626D4">
        <w:t xml:space="preserve">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14AD768A"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w:t>
      </w:r>
      <w:r w:rsidR="00517E82">
        <w:t xml:space="preserve"> lub gwarancji jakości</w:t>
      </w:r>
      <w:r w:rsidRPr="004626D4">
        <w:t xml:space="preserve"> liczonego od dnia zakończ</w:t>
      </w:r>
      <w:r w:rsidR="00B70946">
        <w:t>enia i odbioru przedmiotu umowy, dokonanego po upływie okresu udzielonej przez Wykonawcę gwarancji jakości i rękojmi za wady,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BE1D68B" w14:textId="77777777" w:rsidR="00FF5F9D" w:rsidRDefault="00FF5F9D" w:rsidP="00DC6872">
      <w:pPr>
        <w:jc w:val="center"/>
        <w:rPr>
          <w:b/>
          <w:bCs/>
        </w:rPr>
      </w:pPr>
    </w:p>
    <w:p w14:paraId="51F078EC" w14:textId="77777777" w:rsidR="00FF5F9D" w:rsidRDefault="00FF5F9D"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3AAF6FFE"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0093026F" w:rsidRPr="00AC5E86">
          <w:rPr>
            <w:rStyle w:val="Hipercze"/>
            <w:bCs/>
          </w:rPr>
          <w:t>ug@jasliska.info</w:t>
        </w:r>
      </w:hyperlink>
      <w:r w:rsidR="0093026F">
        <w:rPr>
          <w:bCs/>
          <w:u w:val="single"/>
        </w:rPr>
        <w:t xml:space="preserve"> </w:t>
      </w:r>
      <w:r w:rsidRPr="004626D4">
        <w:rPr>
          <w:bCs/>
        </w:rPr>
        <w:t>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459E6916" w:rsidR="00DC6872" w:rsidRPr="004626D4" w:rsidRDefault="00DC6872" w:rsidP="00DC6872">
      <w:pPr>
        <w:ind w:left="360" w:hanging="360"/>
        <w:jc w:val="both"/>
      </w:pPr>
      <w:r w:rsidRPr="004626D4">
        <w:t>3. W przypadku dokonania zmian bez zachowania formy pisemnej i</w:t>
      </w:r>
      <w:r w:rsidR="00E51406">
        <w:t>/lub</w:t>
      </w:r>
      <w:r w:rsidRPr="004626D4">
        <w:t xml:space="preserve">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49C3B203"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 sprawach nieuregulowanych niniejszą umową stosuje się przepisy Kodeksu Cywilnego i ustawę z dnia 29 stycznia 2004 r. Prawo zam</w:t>
      </w:r>
      <w:r w:rsidR="00123958" w:rsidRPr="004626D4">
        <w:rPr>
          <w:bCs/>
        </w:rPr>
        <w:t>ówień p</w:t>
      </w:r>
      <w:r w:rsidR="00E956D5">
        <w:rPr>
          <w:bCs/>
        </w:rPr>
        <w:t>ublicznych (Dz. U. z 2019</w:t>
      </w:r>
      <w:r w:rsidR="00F530C1">
        <w:rPr>
          <w:bCs/>
        </w:rPr>
        <w:t xml:space="preserve"> r.</w:t>
      </w:r>
      <w:r w:rsidR="001C44F1">
        <w:rPr>
          <w:bCs/>
        </w:rPr>
        <w:t>, poz. </w:t>
      </w:r>
      <w:r w:rsidR="00E956D5">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E956D5">
        <w:rPr>
          <w:bCs/>
        </w:rPr>
        <w:t xml:space="preserve"> Prawo budowlane (Dz. U. z 2019</w:t>
      </w:r>
      <w:r w:rsidR="00F530C1">
        <w:rPr>
          <w:bCs/>
        </w:rPr>
        <w:t> </w:t>
      </w:r>
      <w:r w:rsidR="00E956D5">
        <w:rPr>
          <w:bCs/>
        </w:rPr>
        <w:t>r., poz. 1186</w:t>
      </w:r>
      <w:r w:rsidR="00F530C1">
        <w:rPr>
          <w:bCs/>
        </w:rPr>
        <w:t xml:space="preserve"> z </w:t>
      </w:r>
      <w:proofErr w:type="spellStart"/>
      <w:r w:rsidR="00F530C1">
        <w:rPr>
          <w:bCs/>
        </w:rPr>
        <w:t>późn</w:t>
      </w:r>
      <w:proofErr w:type="spellEnd"/>
      <w:r w:rsidR="00F530C1">
        <w:rPr>
          <w:bCs/>
        </w:rPr>
        <w:t>. zm.</w:t>
      </w:r>
      <w:r w:rsidRPr="004626D4">
        <w:rPr>
          <w:bCs/>
        </w:rPr>
        <w:t>) oraz ustawę z dnia 16 kwietnia 2004 r. o wyro</w:t>
      </w:r>
      <w:r w:rsidR="00E956D5">
        <w:rPr>
          <w:bCs/>
        </w:rPr>
        <w:t>bach budowlanych (Dz. U. z 2019</w:t>
      </w:r>
      <w:r w:rsidR="001C44F1">
        <w:rPr>
          <w:bCs/>
        </w:rPr>
        <w:t> </w:t>
      </w:r>
      <w:r w:rsidR="00E956D5">
        <w:rPr>
          <w:bCs/>
        </w:rPr>
        <w:t>r., poz. 266</w:t>
      </w:r>
      <w:r w:rsidRPr="004626D4">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09ADC6FD" w:rsidR="00DC6872" w:rsidRPr="004626D4" w:rsidRDefault="00DC6872" w:rsidP="00DC6872">
      <w:pPr>
        <w:ind w:left="284" w:hanging="284"/>
        <w:contextualSpacing/>
        <w:jc w:val="both"/>
        <w:rPr>
          <w:rFonts w:eastAsia="Calibri"/>
          <w:lang w:eastAsia="pl-PL"/>
        </w:rPr>
      </w:pPr>
      <w:r w:rsidRPr="004626D4">
        <w:rPr>
          <w:rFonts w:eastAsia="Calibri"/>
          <w:lang w:eastAsia="pl-PL"/>
        </w:rPr>
        <w:t xml:space="preserve">1. W celu wyeliminowania jakichkolwiek wątpliwości Wykonawca ponosi odpowiedzialność za szkody mogące powstać w związku z realizacją przedmiotu umowy, w szczególności dotyczy to przypadków niewykonania lub nieprawidłowego wykonania </w:t>
      </w:r>
      <w:r w:rsidR="00E51406">
        <w:rPr>
          <w:rFonts w:eastAsia="Calibri"/>
          <w:lang w:eastAsia="pl-PL"/>
        </w:rPr>
        <w:t xml:space="preserve">obowiązków wynikających z umowy bądź wprost z przepisów prawa. </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rsidSect="00EA4AFF">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D3538" w14:textId="77777777" w:rsidR="00D0399E" w:rsidRDefault="00D0399E" w:rsidP="00DC6872">
      <w:r>
        <w:separator/>
      </w:r>
    </w:p>
  </w:endnote>
  <w:endnote w:type="continuationSeparator" w:id="0">
    <w:p w14:paraId="46525198" w14:textId="77777777" w:rsidR="00D0399E" w:rsidRDefault="00D0399E"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0732AE">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E77D" w14:textId="77777777" w:rsidR="00D0399E" w:rsidRDefault="00D0399E" w:rsidP="00DC6872">
      <w:r>
        <w:separator/>
      </w:r>
    </w:p>
  </w:footnote>
  <w:footnote w:type="continuationSeparator" w:id="0">
    <w:p w14:paraId="4AE51672" w14:textId="77777777" w:rsidR="00D0399E" w:rsidRDefault="00D0399E"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465E" w14:textId="5FAEBDDC" w:rsidR="00660A58" w:rsidRDefault="00265A12">
    <w:pPr>
      <w:pStyle w:val="Nagwek"/>
    </w:pPr>
    <w:r>
      <w:t>ZP.271.9</w:t>
    </w:r>
    <w:r w:rsidR="00207B8F">
      <w:t>.2020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7CB8" w14:textId="47930229" w:rsidR="00EA4AFF" w:rsidRDefault="00EA4AFF">
    <w:pPr>
      <w:pStyle w:val="Nagwek"/>
    </w:pPr>
    <w:r>
      <w:rPr>
        <w:noProof/>
        <w:lang w:eastAsia="pl-PL"/>
      </w:rPr>
      <w:drawing>
        <wp:anchor distT="0" distB="0" distL="114300" distR="114300" simplePos="0" relativeHeight="251660288" behindDoc="0" locked="0" layoutInCell="1" allowOverlap="1" wp14:anchorId="5A9202CB" wp14:editId="1E22A9E5">
          <wp:simplePos x="0" y="0"/>
          <wp:positionH relativeFrom="column">
            <wp:posOffset>4504055</wp:posOffset>
          </wp:positionH>
          <wp:positionV relativeFrom="paragraph">
            <wp:posOffset>-62230</wp:posOffset>
          </wp:positionV>
          <wp:extent cx="981710" cy="640080"/>
          <wp:effectExtent l="0" t="0" r="8890" b="762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640080"/>
                  </a:xfrm>
                  <a:prstGeom prst="rect">
                    <a:avLst/>
                  </a:prstGeom>
                  <a:noFill/>
                </pic:spPr>
              </pic:pic>
            </a:graphicData>
          </a:graphic>
        </wp:anchor>
      </w:drawing>
    </w:r>
    <w:r>
      <w:rPr>
        <w:noProof/>
        <w:lang w:eastAsia="pl-PL"/>
      </w:rPr>
      <w:drawing>
        <wp:anchor distT="0" distB="0" distL="114300" distR="114300" simplePos="0" relativeHeight="251658240" behindDoc="0" locked="0" layoutInCell="1" allowOverlap="1" wp14:anchorId="5F9FC37C" wp14:editId="30D5B097">
          <wp:simplePos x="0" y="0"/>
          <wp:positionH relativeFrom="margin">
            <wp:align>center</wp:align>
          </wp:positionH>
          <wp:positionV relativeFrom="paragraph">
            <wp:posOffset>-49530</wp:posOffset>
          </wp:positionV>
          <wp:extent cx="1798320" cy="487680"/>
          <wp:effectExtent l="0" t="0" r="0" b="762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487680"/>
                  </a:xfrm>
                  <a:prstGeom prst="rect">
                    <a:avLst/>
                  </a:prstGeom>
                  <a:noFill/>
                </pic:spPr>
              </pic:pic>
            </a:graphicData>
          </a:graphic>
        </wp:anchor>
      </w:drawing>
    </w:r>
    <w:r w:rsidRPr="00EA4AFF">
      <w:rPr>
        <w:noProof/>
        <w:lang w:eastAsia="pl-PL"/>
      </w:rPr>
      <w:drawing>
        <wp:anchor distT="0" distB="0" distL="114300" distR="114300" simplePos="0" relativeHeight="251659264" behindDoc="0" locked="0" layoutInCell="1" allowOverlap="1" wp14:anchorId="32EA0E61" wp14:editId="6DC6BA28">
          <wp:simplePos x="0" y="0"/>
          <wp:positionH relativeFrom="column">
            <wp:posOffset>173355</wp:posOffset>
          </wp:positionH>
          <wp:positionV relativeFrom="paragraph">
            <wp:posOffset>-93980</wp:posOffset>
          </wp:positionV>
          <wp:extent cx="933450" cy="61912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E"/>
    <w:multiLevelType w:val="singleLevel"/>
    <w:tmpl w:val="3B0A686E"/>
    <w:name w:val="WW8Num27"/>
    <w:lvl w:ilvl="0">
      <w:numFmt w:val="none"/>
      <w:lvlText w:val=""/>
      <w:lvlJc w:val="left"/>
      <w:pPr>
        <w:tabs>
          <w:tab w:val="num" w:pos="360"/>
        </w:tabs>
      </w:pPr>
    </w:lvl>
  </w:abstractNum>
  <w:abstractNum w:abstractNumId="3"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9"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B7A7AAB"/>
    <w:multiLevelType w:val="hybridMultilevel"/>
    <w:tmpl w:val="AEB8392C"/>
    <w:lvl w:ilvl="0" w:tplc="138407EE">
      <w:start w:val="1"/>
      <w:numFmt w:val="lowerLetter"/>
      <w:lvlText w:val="%1)"/>
      <w:lvlJc w:val="left"/>
      <w:pPr>
        <w:tabs>
          <w:tab w:val="num" w:pos="720"/>
        </w:tabs>
        <w:ind w:left="720" w:hanging="360"/>
      </w:pPr>
      <w:rPr>
        <w:rFonts w:hint="default"/>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E1382C"/>
    <w:multiLevelType w:val="multilevel"/>
    <w:tmpl w:val="FF0AEFAE"/>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4"/>
        <w:szCs w:val="24"/>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11"/>
  </w:num>
  <w:num w:numId="18">
    <w:abstractNumId w:val="8"/>
  </w:num>
  <w:num w:numId="19">
    <w:abstractNumId w:val="19"/>
  </w:num>
  <w:num w:numId="20">
    <w:abstractNumId w:val="0"/>
    <w:lvlOverride w:ilvl="0">
      <w:startOverride w:val="1"/>
    </w:lvlOverride>
  </w:num>
  <w:num w:numId="21">
    <w:abstractNumId w:val="7"/>
  </w:num>
  <w:num w:numId="22">
    <w:abstractNumId w:val="9"/>
  </w:num>
  <w:num w:numId="23">
    <w:abstractNumId w:val="15"/>
  </w:num>
  <w:num w:numId="24">
    <w:abstractNumId w:val="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32AE"/>
    <w:rsid w:val="000757B6"/>
    <w:rsid w:val="000A3CAF"/>
    <w:rsid w:val="000C12DC"/>
    <w:rsid w:val="000E2C83"/>
    <w:rsid w:val="0010656E"/>
    <w:rsid w:val="00107E08"/>
    <w:rsid w:val="00123958"/>
    <w:rsid w:val="00153850"/>
    <w:rsid w:val="001540B7"/>
    <w:rsid w:val="0016575D"/>
    <w:rsid w:val="001759F4"/>
    <w:rsid w:val="0017633C"/>
    <w:rsid w:val="00177E52"/>
    <w:rsid w:val="00194DB0"/>
    <w:rsid w:val="001B432D"/>
    <w:rsid w:val="001C44F1"/>
    <w:rsid w:val="001D10C9"/>
    <w:rsid w:val="001E0102"/>
    <w:rsid w:val="001F1BA4"/>
    <w:rsid w:val="00207B8F"/>
    <w:rsid w:val="002248B2"/>
    <w:rsid w:val="00262BC1"/>
    <w:rsid w:val="00265A12"/>
    <w:rsid w:val="00270626"/>
    <w:rsid w:val="0028292A"/>
    <w:rsid w:val="00292427"/>
    <w:rsid w:val="002A1889"/>
    <w:rsid w:val="002A48A6"/>
    <w:rsid w:val="002D2662"/>
    <w:rsid w:val="002D55AC"/>
    <w:rsid w:val="002E62AB"/>
    <w:rsid w:val="002F3DD4"/>
    <w:rsid w:val="00302778"/>
    <w:rsid w:val="003059B8"/>
    <w:rsid w:val="0031212A"/>
    <w:rsid w:val="0032383B"/>
    <w:rsid w:val="003541B7"/>
    <w:rsid w:val="00383770"/>
    <w:rsid w:val="00396AC0"/>
    <w:rsid w:val="003C3EDD"/>
    <w:rsid w:val="003C4BAD"/>
    <w:rsid w:val="00416E23"/>
    <w:rsid w:val="00440D71"/>
    <w:rsid w:val="004626D4"/>
    <w:rsid w:val="004651C3"/>
    <w:rsid w:val="00484647"/>
    <w:rsid w:val="004B1BDE"/>
    <w:rsid w:val="004B5AF4"/>
    <w:rsid w:val="004B635B"/>
    <w:rsid w:val="004C3FF5"/>
    <w:rsid w:val="004E1201"/>
    <w:rsid w:val="00512D09"/>
    <w:rsid w:val="005173FE"/>
    <w:rsid w:val="00517E82"/>
    <w:rsid w:val="0052209F"/>
    <w:rsid w:val="005325DC"/>
    <w:rsid w:val="005335F4"/>
    <w:rsid w:val="00555981"/>
    <w:rsid w:val="005614F8"/>
    <w:rsid w:val="005665B0"/>
    <w:rsid w:val="00594960"/>
    <w:rsid w:val="005976F6"/>
    <w:rsid w:val="005C6E98"/>
    <w:rsid w:val="005D321A"/>
    <w:rsid w:val="005E7415"/>
    <w:rsid w:val="006235D2"/>
    <w:rsid w:val="00625318"/>
    <w:rsid w:val="0063197D"/>
    <w:rsid w:val="006444C5"/>
    <w:rsid w:val="0065128E"/>
    <w:rsid w:val="00660A58"/>
    <w:rsid w:val="006648D1"/>
    <w:rsid w:val="00666C7A"/>
    <w:rsid w:val="0067423E"/>
    <w:rsid w:val="00685DA8"/>
    <w:rsid w:val="006A542C"/>
    <w:rsid w:val="006C4E6D"/>
    <w:rsid w:val="006D1DB1"/>
    <w:rsid w:val="007113E0"/>
    <w:rsid w:val="00716633"/>
    <w:rsid w:val="00744701"/>
    <w:rsid w:val="007463DE"/>
    <w:rsid w:val="00750906"/>
    <w:rsid w:val="00771A9B"/>
    <w:rsid w:val="007840D0"/>
    <w:rsid w:val="00785B57"/>
    <w:rsid w:val="007A3541"/>
    <w:rsid w:val="007B2C3F"/>
    <w:rsid w:val="007C3CE2"/>
    <w:rsid w:val="007E3CCF"/>
    <w:rsid w:val="00801F60"/>
    <w:rsid w:val="0081213D"/>
    <w:rsid w:val="008410F2"/>
    <w:rsid w:val="00852253"/>
    <w:rsid w:val="00871F58"/>
    <w:rsid w:val="008817A9"/>
    <w:rsid w:val="00896DBE"/>
    <w:rsid w:val="008A058E"/>
    <w:rsid w:val="008A140A"/>
    <w:rsid w:val="008A3F1C"/>
    <w:rsid w:val="008A6216"/>
    <w:rsid w:val="008B3B82"/>
    <w:rsid w:val="008B4DC4"/>
    <w:rsid w:val="008F2177"/>
    <w:rsid w:val="0093026F"/>
    <w:rsid w:val="00934909"/>
    <w:rsid w:val="0095076C"/>
    <w:rsid w:val="00950FDE"/>
    <w:rsid w:val="00966479"/>
    <w:rsid w:val="00971ACD"/>
    <w:rsid w:val="009B724A"/>
    <w:rsid w:val="009C4657"/>
    <w:rsid w:val="009C7A13"/>
    <w:rsid w:val="00A074C4"/>
    <w:rsid w:val="00A12EB9"/>
    <w:rsid w:val="00A14A08"/>
    <w:rsid w:val="00AB0935"/>
    <w:rsid w:val="00AC58CE"/>
    <w:rsid w:val="00AD542A"/>
    <w:rsid w:val="00AE5CDE"/>
    <w:rsid w:val="00AF2B77"/>
    <w:rsid w:val="00B042A0"/>
    <w:rsid w:val="00B35781"/>
    <w:rsid w:val="00B35A83"/>
    <w:rsid w:val="00B46B36"/>
    <w:rsid w:val="00B5344D"/>
    <w:rsid w:val="00B70946"/>
    <w:rsid w:val="00B968B3"/>
    <w:rsid w:val="00BA3541"/>
    <w:rsid w:val="00BC2A3C"/>
    <w:rsid w:val="00BD216F"/>
    <w:rsid w:val="00BD246B"/>
    <w:rsid w:val="00BF70D4"/>
    <w:rsid w:val="00C27DD7"/>
    <w:rsid w:val="00C566F6"/>
    <w:rsid w:val="00C73EC2"/>
    <w:rsid w:val="00C75D80"/>
    <w:rsid w:val="00C815E7"/>
    <w:rsid w:val="00C854F9"/>
    <w:rsid w:val="00C8562F"/>
    <w:rsid w:val="00C86049"/>
    <w:rsid w:val="00C8760E"/>
    <w:rsid w:val="00CB26FC"/>
    <w:rsid w:val="00CC5CCB"/>
    <w:rsid w:val="00CD2875"/>
    <w:rsid w:val="00CE4CB2"/>
    <w:rsid w:val="00D0399E"/>
    <w:rsid w:val="00D03B2A"/>
    <w:rsid w:val="00D06004"/>
    <w:rsid w:val="00D22C18"/>
    <w:rsid w:val="00D57572"/>
    <w:rsid w:val="00D60BD6"/>
    <w:rsid w:val="00D6412C"/>
    <w:rsid w:val="00D80BE6"/>
    <w:rsid w:val="00DC6872"/>
    <w:rsid w:val="00DE0F1E"/>
    <w:rsid w:val="00DE1C71"/>
    <w:rsid w:val="00DE243F"/>
    <w:rsid w:val="00E32344"/>
    <w:rsid w:val="00E32FDC"/>
    <w:rsid w:val="00E37925"/>
    <w:rsid w:val="00E408B2"/>
    <w:rsid w:val="00E432F5"/>
    <w:rsid w:val="00E43EA5"/>
    <w:rsid w:val="00E51406"/>
    <w:rsid w:val="00E531CB"/>
    <w:rsid w:val="00E62DED"/>
    <w:rsid w:val="00E66189"/>
    <w:rsid w:val="00E71ABB"/>
    <w:rsid w:val="00E8137E"/>
    <w:rsid w:val="00E85F60"/>
    <w:rsid w:val="00E950D8"/>
    <w:rsid w:val="00E956D5"/>
    <w:rsid w:val="00EA4AFF"/>
    <w:rsid w:val="00EC0013"/>
    <w:rsid w:val="00ED309C"/>
    <w:rsid w:val="00EE6149"/>
    <w:rsid w:val="00F068C8"/>
    <w:rsid w:val="00F37629"/>
    <w:rsid w:val="00F43A3A"/>
    <w:rsid w:val="00F43E64"/>
    <w:rsid w:val="00F530C1"/>
    <w:rsid w:val="00F60C6D"/>
    <w:rsid w:val="00F61206"/>
    <w:rsid w:val="00F81756"/>
    <w:rsid w:val="00F85269"/>
    <w:rsid w:val="00F96356"/>
    <w:rsid w:val="00FF5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3D531"/>
  <w15:docId w15:val="{1AE2195F-1FEC-4FE8-AF1D-32F166A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93026F"/>
    <w:rPr>
      <w:color w:val="0563C1" w:themeColor="hyperlink"/>
      <w:u w:val="single"/>
    </w:rPr>
  </w:style>
  <w:style w:type="paragraph" w:styleId="Tekstprzypisudolnego">
    <w:name w:val="footnote text"/>
    <w:basedOn w:val="Normalny"/>
    <w:link w:val="TekstprzypisudolnegoZnak"/>
    <w:uiPriority w:val="99"/>
    <w:semiHidden/>
    <w:unhideWhenUsed/>
    <w:rsid w:val="00EC0013"/>
    <w:rPr>
      <w:sz w:val="20"/>
      <w:szCs w:val="20"/>
    </w:rPr>
  </w:style>
  <w:style w:type="character" w:customStyle="1" w:styleId="TekstprzypisudolnegoZnak">
    <w:name w:val="Tekst przypisu dolnego Znak"/>
    <w:basedOn w:val="Domylnaczcionkaakapitu"/>
    <w:link w:val="Tekstprzypisudolnego"/>
    <w:uiPriority w:val="99"/>
    <w:semiHidden/>
    <w:rsid w:val="00EC00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asliska.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1B77-1640-4694-897E-4CE3EB67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7907</Words>
  <Characters>47445</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R.P</cp:lastModifiedBy>
  <cp:revision>3</cp:revision>
  <cp:lastPrinted>2018-02-14T15:55:00Z</cp:lastPrinted>
  <dcterms:created xsi:type="dcterms:W3CDTF">2020-08-20T12:21:00Z</dcterms:created>
  <dcterms:modified xsi:type="dcterms:W3CDTF">2020-08-20T12:27:00Z</dcterms:modified>
</cp:coreProperties>
</file>