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Przedmiotemzamówienia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dostarczanie i odbiór przesyłek z siedziby zamawiającego dla Urzędu Gmin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 w </w:t>
      </w:r>
      <w:r w:rsidR="008560F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wadze do 2000 g (Format S,M,L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230 mm, szerokość 160 mm.</w:t>
      </w:r>
    </w:p>
    <w:p w:rsidR="004957CE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7C0F9F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MASA: do 500g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7C0F9F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MASA: do 1000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7C0F9F" w:rsidRDefault="00862E6B" w:rsidP="007C0F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MAKSIMUM – suma długości, szerokości i wysokości 900 mm, przy czym największy z tych </w:t>
      </w:r>
      <w:r w:rsidRPr="007C0F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wymiarów (długość) nie może przekroczyć 600 mm.</w:t>
      </w:r>
    </w:p>
    <w:p w:rsidR="004957CE" w:rsidRPr="007C0F9F" w:rsidRDefault="004957CE" w:rsidP="007C0F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 do 2000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Wszystkie wymiary przyjmuje się z tolerancją +/- 2 mm.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długość maksymalnie 60 cm, szerokość maksymalnie 50 cm, wysokość maksymalnie 30 cm.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cm.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arczonego przez Wykonawcę lub przekazaną przez Wykonawcę. Z oznaczenia 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którym Zamawiający zawarł umowę w tym postepowaniu.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2017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1481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 (Dz. U. z 2018 r., poz. 2096), ustawy z dnia 17 listopada 1964 r. Kodeks postępowania cywilnego (Dz. U. z 2019 r., poz. 1460 z późn. zm.) oraz ustawy z dnia 29 sierpnia 1997 r. Ordynacja podatkowa (Dz. U. z 2019 r., poz. 900 z późn. zm.).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="00BA0D7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piątku.</w:t>
      </w:r>
    </w:p>
    <w:p w:rsidR="00CB63AD" w:rsidRPr="00933391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Wykonawca będzie dostarczał do siedziby Zamawiającego (zgodnie z adresem nadania przesyłki rejestrowanej) pokwitowanie przez adresata potwierdzenie odbioru</w:t>
      </w:r>
      <w:r w:rsidR="001C6097"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przesyłki</w:t>
      </w:r>
      <w:r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niezwłocznie po</w:t>
      </w:r>
      <w:r w:rsidR="001C6097"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dokonaniu doręczenia przesyłki.</w:t>
      </w:r>
      <w:r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obejmuje także zwrot do siedziby Zamawiającego niedoręczonych przesyłek pocztowych niezwłocznie po wyczerpaniu możliwości ich doręczenia, po dwukrotnym siedmiodniowym ich awizowaniu zgodnie z przepisami ustawy z dnia 17 listopada 1964 r. Kodeks postępowania cywilnego (Dz. U. z 2018 r., poz. 2188 z późn. zm.) i ustawy z dnia 14 czerwca 1960 r. Kodeks postępowania administracyjnego (Dz. U. z 2018 r., poz. 2096) oraz ustawy z dnia 29 sierpnia 1997 r. Ordynacja podatkowa (Dz. U. z 2019 r., poz. 900 z późn. zm.), z podaniem przyczyny zwrotu.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we własnym zakresie zapewni sobie druki zwrotnego potwierdzenia odbioru dla przesyłek z potwierdzeniem odbioru do przesyłek. Zamawiający będzie korzystał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wzorów druków potwierdzenia odbioru, odpowiadających przepisom ustawy z dnia 14 czerwca 1960 r. Kodeks postępowania administracyjnego (Dz. U. z 2018 r., poz. 2096), ustawy z dnia 17 listopada 1964 r. Kodeks postępowania cywilnego (Dz. U. z 2019 r., poz. 1469 z późn. zm.), ustawy z dnia 29 sierpnia 1997 r. Ordynacja Podatkowa (Dz. U. z 2019 r., poz. 900 z późn. zm.) oraz druków potwierdzenia odbioru o treści uzgodnionej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Wykonawcą. </w:t>
      </w:r>
    </w:p>
    <w:p w:rsidR="007405FD" w:rsidRPr="00001A24" w:rsidRDefault="007405FD" w:rsidP="00001A2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pocztową w zakresie przesyłki rejestrowanej uważa się za niewykonaną jeżeli doręczenie przesyłki rejestrowanej lub zawiadomienie o próbie jej doręczenia nie nastąpiło w terminie 14 dni od dnia nadania, zgodnie z Rozporządzeniem Ministra Administracji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Cyfryzacji z dnia 26 listopada 2013 r. w sprawie reklamacji usługi pocztowej (Dz. 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z 2019 r., poz. 474).</w:t>
      </w: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t xml:space="preserve">Do odpowiedzialności Wykonawcy za niewykonanie lub nienależyte wykonanie usługi pocztowej stosuje się odpowiednio przepisy określone w ustawie z dnia 23 listopada 2012 r. Prawo pocztowe (Dz. U. 2018 r., poz. 2188) oraz w Rozporządzeniu Ministra Administracji i Cyfryzacji z dnia 26 listopada 2013 r. w sprawie reklamacji usługi </w:t>
      </w:r>
      <w:bookmarkStart w:id="0" w:name="_GoBack"/>
      <w:bookmarkEnd w:id="0"/>
      <w:r w:rsidRPr="007405FD">
        <w:rPr>
          <w:rFonts w:eastAsia="Calibri"/>
        </w:rPr>
        <w:t xml:space="preserve">pocztowej (Dz. U. z 2019 r., poz. 474) a w sprawach nieuregulowanych tymi przepisami stosuje się odpowiednio przepisy ustawy z dnia 17 listopada 1964 r. Kodeks cywilny (Dz. U. z 2019 r., poz. 1145 z późn. zm.). </w:t>
      </w:r>
    </w:p>
    <w:p w:rsidR="00DB614B" w:rsidRPr="00933391" w:rsidRDefault="00972FE3" w:rsidP="00DB61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3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Wynagrodzenie za realizację usługi będzie wnoszone co miesiąc „z dołu” – za okresy miesięczne wykonywania usług, na zasadzie opłaty skredytowanej. Termin płatności </w:t>
      </w:r>
      <w:r w:rsidRPr="009333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ustala się na: 14 dni kalendarzowych licząc od dnia wystawienia faktury VAT.  Za dzień zapłaty strony przyjmują dzień wpływu środków </w:t>
      </w:r>
      <w:r w:rsidR="00DB614B" w:rsidRPr="00933391">
        <w:rPr>
          <w:rFonts w:ascii="Times New Roman" w:hAnsi="Times New Roman" w:cs="Times New Roman"/>
          <w:color w:val="000000" w:themeColor="text1"/>
          <w:sz w:val="24"/>
          <w:szCs w:val="24"/>
        </w:rPr>
        <w:t>na rachunek bankowy Wykonawcy.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Zamawiającego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co Wykonawca wyraża zgodę 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ceny za wykonanie przedmiotu umowy w przypadkach i na zasadach określonych w pkt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421C53" w:rsidRDefault="00F52DF2" w:rsidP="00F155C1">
      <w:pPr>
        <w:pStyle w:val="Akapitzlist"/>
        <w:numPr>
          <w:ilvl w:val="0"/>
          <w:numId w:val="8"/>
        </w:numPr>
        <w:jc w:val="both"/>
      </w:pPr>
      <w:r w:rsidRPr="00421C53">
        <w:lastRenderedPageBreak/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3469F6" w:rsidRPr="003B50C6" w:rsidRDefault="00CB63AD" w:rsidP="003B50C6">
      <w:pPr>
        <w:pStyle w:val="Akapitzlist"/>
        <w:numPr>
          <w:ilvl w:val="0"/>
          <w:numId w:val="8"/>
        </w:numPr>
        <w:jc w:val="both"/>
      </w:pPr>
      <w:r w:rsidRPr="003B50C6"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3B50C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7F1" w:rsidRDefault="008947F1">
      <w:r>
        <w:separator/>
      </w:r>
    </w:p>
  </w:endnote>
  <w:endnote w:type="continuationSeparator" w:id="1">
    <w:p w:rsidR="008947F1" w:rsidRDefault="0089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AD" w:rsidRDefault="00C21678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63A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1A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63AD" w:rsidRDefault="00CB63AD" w:rsidP="001B0B2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7F1" w:rsidRDefault="008947F1">
      <w:r>
        <w:separator/>
      </w:r>
    </w:p>
  </w:footnote>
  <w:footnote w:type="continuationSeparator" w:id="1">
    <w:p w:rsidR="008947F1" w:rsidRDefault="00894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A6" w:rsidRDefault="005710A6" w:rsidP="005710A6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263E4"/>
    <w:multiLevelType w:val="hybridMultilevel"/>
    <w:tmpl w:val="1A4C2E02"/>
    <w:lvl w:ilvl="0" w:tplc="0415000F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63B2"/>
    <w:rsid w:val="00001A24"/>
    <w:rsid w:val="00003896"/>
    <w:rsid w:val="00024D41"/>
    <w:rsid w:val="00062212"/>
    <w:rsid w:val="000A1158"/>
    <w:rsid w:val="000A2A07"/>
    <w:rsid w:val="000A76CF"/>
    <w:rsid w:val="00100843"/>
    <w:rsid w:val="00111D93"/>
    <w:rsid w:val="00114764"/>
    <w:rsid w:val="00114EA5"/>
    <w:rsid w:val="00120AD5"/>
    <w:rsid w:val="00154763"/>
    <w:rsid w:val="0016418D"/>
    <w:rsid w:val="001A5D54"/>
    <w:rsid w:val="001B0B25"/>
    <w:rsid w:val="001B5D62"/>
    <w:rsid w:val="001C4779"/>
    <w:rsid w:val="001C6097"/>
    <w:rsid w:val="001D3D98"/>
    <w:rsid w:val="001E58CF"/>
    <w:rsid w:val="001F136E"/>
    <w:rsid w:val="001F18AA"/>
    <w:rsid w:val="001F49B3"/>
    <w:rsid w:val="00210FDE"/>
    <w:rsid w:val="002168FC"/>
    <w:rsid w:val="002208CF"/>
    <w:rsid w:val="00221047"/>
    <w:rsid w:val="00226496"/>
    <w:rsid w:val="002323F0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3333B"/>
    <w:rsid w:val="003469F6"/>
    <w:rsid w:val="00353C1B"/>
    <w:rsid w:val="00376868"/>
    <w:rsid w:val="00395302"/>
    <w:rsid w:val="003B0AD8"/>
    <w:rsid w:val="003B50C6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56F59"/>
    <w:rsid w:val="0047355A"/>
    <w:rsid w:val="00476A74"/>
    <w:rsid w:val="00481B72"/>
    <w:rsid w:val="00481BF7"/>
    <w:rsid w:val="004957CE"/>
    <w:rsid w:val="004960D9"/>
    <w:rsid w:val="004A0654"/>
    <w:rsid w:val="004A0E82"/>
    <w:rsid w:val="004A3E3C"/>
    <w:rsid w:val="004A3F35"/>
    <w:rsid w:val="004A7358"/>
    <w:rsid w:val="004C16D0"/>
    <w:rsid w:val="004E2F3D"/>
    <w:rsid w:val="004F2535"/>
    <w:rsid w:val="005063B2"/>
    <w:rsid w:val="0051196A"/>
    <w:rsid w:val="00514649"/>
    <w:rsid w:val="005153D6"/>
    <w:rsid w:val="00527D96"/>
    <w:rsid w:val="00550716"/>
    <w:rsid w:val="005607F0"/>
    <w:rsid w:val="00561D91"/>
    <w:rsid w:val="005710A6"/>
    <w:rsid w:val="00571938"/>
    <w:rsid w:val="00585074"/>
    <w:rsid w:val="005863CB"/>
    <w:rsid w:val="005E11F1"/>
    <w:rsid w:val="005F1CE9"/>
    <w:rsid w:val="005F5B1A"/>
    <w:rsid w:val="006217FE"/>
    <w:rsid w:val="00634FB0"/>
    <w:rsid w:val="006358A7"/>
    <w:rsid w:val="006364A0"/>
    <w:rsid w:val="00642DDD"/>
    <w:rsid w:val="006521CA"/>
    <w:rsid w:val="00655204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6FC"/>
    <w:rsid w:val="007B57A8"/>
    <w:rsid w:val="007C0F9F"/>
    <w:rsid w:val="007D467A"/>
    <w:rsid w:val="007D4EB3"/>
    <w:rsid w:val="00830CDE"/>
    <w:rsid w:val="00850BC8"/>
    <w:rsid w:val="008560F2"/>
    <w:rsid w:val="00862E6B"/>
    <w:rsid w:val="0086399B"/>
    <w:rsid w:val="00863AB6"/>
    <w:rsid w:val="0086586F"/>
    <w:rsid w:val="008947F1"/>
    <w:rsid w:val="008C0A95"/>
    <w:rsid w:val="008C4846"/>
    <w:rsid w:val="008E0B86"/>
    <w:rsid w:val="00905764"/>
    <w:rsid w:val="00907039"/>
    <w:rsid w:val="00926A3E"/>
    <w:rsid w:val="00933391"/>
    <w:rsid w:val="00940221"/>
    <w:rsid w:val="00942956"/>
    <w:rsid w:val="0096603C"/>
    <w:rsid w:val="00972FE3"/>
    <w:rsid w:val="00991D9A"/>
    <w:rsid w:val="009A5302"/>
    <w:rsid w:val="009B140B"/>
    <w:rsid w:val="009B3D05"/>
    <w:rsid w:val="009E016F"/>
    <w:rsid w:val="00A1068D"/>
    <w:rsid w:val="00A14C2A"/>
    <w:rsid w:val="00A4037B"/>
    <w:rsid w:val="00A71A00"/>
    <w:rsid w:val="00AA2A62"/>
    <w:rsid w:val="00AB682A"/>
    <w:rsid w:val="00AC493F"/>
    <w:rsid w:val="00AF6C2E"/>
    <w:rsid w:val="00B03B5C"/>
    <w:rsid w:val="00B042C1"/>
    <w:rsid w:val="00B10192"/>
    <w:rsid w:val="00B3201E"/>
    <w:rsid w:val="00B3410D"/>
    <w:rsid w:val="00B366BB"/>
    <w:rsid w:val="00B661B2"/>
    <w:rsid w:val="00BA0D76"/>
    <w:rsid w:val="00BE044B"/>
    <w:rsid w:val="00BE081E"/>
    <w:rsid w:val="00BE645C"/>
    <w:rsid w:val="00BE733B"/>
    <w:rsid w:val="00C07A8A"/>
    <w:rsid w:val="00C10B8E"/>
    <w:rsid w:val="00C127CD"/>
    <w:rsid w:val="00C21678"/>
    <w:rsid w:val="00C23CF8"/>
    <w:rsid w:val="00C32852"/>
    <w:rsid w:val="00C71775"/>
    <w:rsid w:val="00CB63AD"/>
    <w:rsid w:val="00CC2955"/>
    <w:rsid w:val="00CE05FB"/>
    <w:rsid w:val="00CE7255"/>
    <w:rsid w:val="00CF1E64"/>
    <w:rsid w:val="00CF5BD6"/>
    <w:rsid w:val="00D151D7"/>
    <w:rsid w:val="00D16D35"/>
    <w:rsid w:val="00D25B2A"/>
    <w:rsid w:val="00D3299E"/>
    <w:rsid w:val="00D32BE6"/>
    <w:rsid w:val="00D40D50"/>
    <w:rsid w:val="00D51DFA"/>
    <w:rsid w:val="00D72028"/>
    <w:rsid w:val="00D72AEA"/>
    <w:rsid w:val="00D91327"/>
    <w:rsid w:val="00DB5052"/>
    <w:rsid w:val="00DB614B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3C46"/>
    <w:rsid w:val="00EC4851"/>
    <w:rsid w:val="00EC4B0D"/>
    <w:rsid w:val="00EE4305"/>
    <w:rsid w:val="00EF2ADF"/>
    <w:rsid w:val="00EF4A18"/>
    <w:rsid w:val="00EF7834"/>
    <w:rsid w:val="00F07B45"/>
    <w:rsid w:val="00F155C1"/>
    <w:rsid w:val="00F16794"/>
    <w:rsid w:val="00F3756A"/>
    <w:rsid w:val="00F45721"/>
    <w:rsid w:val="00F46C75"/>
    <w:rsid w:val="00F52DF2"/>
    <w:rsid w:val="00F83C7C"/>
    <w:rsid w:val="00F922A2"/>
    <w:rsid w:val="00FA38EA"/>
    <w:rsid w:val="00FA572D"/>
    <w:rsid w:val="00FA7887"/>
    <w:rsid w:val="00FE4684"/>
    <w:rsid w:val="00FE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2274</Words>
  <Characters>13648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dc:description/>
  <cp:lastModifiedBy>uzytkownik</cp:lastModifiedBy>
  <cp:revision>19</cp:revision>
  <cp:lastPrinted>2018-01-05T06:51:00Z</cp:lastPrinted>
  <dcterms:created xsi:type="dcterms:W3CDTF">2020-11-24T13:38:00Z</dcterms:created>
  <dcterms:modified xsi:type="dcterms:W3CDTF">2024-11-26T13:30:00Z</dcterms:modified>
</cp:coreProperties>
</file>